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2A" w:rsidRDefault="00F72B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72B2A" w:rsidRDefault="00F72B2A">
      <w:pPr>
        <w:pStyle w:val="ConsPlusTitle"/>
        <w:jc w:val="center"/>
      </w:pPr>
    </w:p>
    <w:p w:rsidR="00F72B2A" w:rsidRDefault="00F72B2A">
      <w:pPr>
        <w:pStyle w:val="ConsPlusTitle"/>
        <w:jc w:val="center"/>
      </w:pPr>
      <w:r>
        <w:t>РАСПОРЯЖЕНИЕ</w:t>
      </w:r>
    </w:p>
    <w:p w:rsidR="00F72B2A" w:rsidRDefault="00F72B2A">
      <w:pPr>
        <w:pStyle w:val="ConsPlusTitle"/>
        <w:jc w:val="center"/>
      </w:pPr>
      <w:r>
        <w:t>от 20 марта 2018 г. N 458-р</w:t>
      </w:r>
    </w:p>
    <w:p w:rsidR="00F72B2A" w:rsidRPr="00960810" w:rsidRDefault="00F72B2A">
      <w:pPr>
        <w:pStyle w:val="ConsPlusNormal"/>
        <w:jc w:val="center"/>
      </w:pPr>
    </w:p>
    <w:p w:rsidR="00F72B2A" w:rsidRPr="00960810" w:rsidRDefault="00F72B2A">
      <w:pPr>
        <w:pStyle w:val="ConsPlusNormal"/>
        <w:ind w:firstLine="540"/>
        <w:jc w:val="both"/>
      </w:pPr>
      <w:r w:rsidRPr="00960810">
        <w:t xml:space="preserve">В соответствии со </w:t>
      </w:r>
      <w:hyperlink r:id="rId6" w:history="1">
        <w:r w:rsidRPr="00960810">
          <w:t>статьей 35</w:t>
        </w:r>
      </w:hyperlink>
      <w:r w:rsidRPr="00960810">
        <w:t xml:space="preserve"> Кодекса торгового мореплавания Российской Федерации утвердить прилагаемый </w:t>
      </w:r>
      <w:hyperlink w:anchor="P21" w:history="1">
        <w:r w:rsidRPr="00960810">
          <w:t>перечень</w:t>
        </w:r>
      </w:hyperlink>
      <w:r w:rsidRPr="00960810">
        <w:t xml:space="preserve"> морских портов, капитаны которых осуществляют государственную регистрацию судов в Государственном судовом реестре, </w:t>
      </w:r>
      <w:proofErr w:type="spellStart"/>
      <w:r w:rsidRPr="00960810">
        <w:t>бербоут</w:t>
      </w:r>
      <w:proofErr w:type="spellEnd"/>
      <w:r w:rsidRPr="00960810">
        <w:t>-чартерном реестре и государственную регистрацию строящихся судов в реестре строящихся судов.</w:t>
      </w:r>
    </w:p>
    <w:p w:rsidR="00F72B2A" w:rsidRPr="00960810" w:rsidRDefault="00F72B2A">
      <w:pPr>
        <w:pStyle w:val="ConsPlusNormal"/>
        <w:ind w:firstLine="540"/>
        <w:jc w:val="both"/>
      </w:pPr>
    </w:p>
    <w:p w:rsidR="00F72B2A" w:rsidRPr="00960810" w:rsidRDefault="00F72B2A">
      <w:pPr>
        <w:pStyle w:val="ConsPlusNormal"/>
        <w:jc w:val="right"/>
      </w:pPr>
      <w:r w:rsidRPr="00960810">
        <w:t>Председатель Правительства</w:t>
      </w:r>
    </w:p>
    <w:p w:rsidR="00F72B2A" w:rsidRPr="00960810" w:rsidRDefault="00F72B2A">
      <w:pPr>
        <w:pStyle w:val="ConsPlusNormal"/>
        <w:jc w:val="right"/>
      </w:pPr>
      <w:r w:rsidRPr="00960810">
        <w:t>Российской Федерации</w:t>
      </w:r>
    </w:p>
    <w:p w:rsidR="00F72B2A" w:rsidRPr="00960810" w:rsidRDefault="00F72B2A">
      <w:pPr>
        <w:pStyle w:val="ConsPlusNormal"/>
        <w:jc w:val="right"/>
      </w:pPr>
      <w:r w:rsidRPr="00960810">
        <w:t>Д.МЕДВЕДЕВ</w:t>
      </w:r>
    </w:p>
    <w:p w:rsidR="00F72B2A" w:rsidRPr="00960810" w:rsidRDefault="00F72B2A">
      <w:pPr>
        <w:pStyle w:val="ConsPlusNormal"/>
        <w:jc w:val="right"/>
      </w:pPr>
    </w:p>
    <w:p w:rsidR="00F72B2A" w:rsidRPr="00960810" w:rsidRDefault="00F72B2A">
      <w:pPr>
        <w:pStyle w:val="ConsPlusNormal"/>
        <w:jc w:val="right"/>
      </w:pPr>
      <w:bookmarkStart w:id="0" w:name="_GoBack"/>
      <w:bookmarkEnd w:id="0"/>
    </w:p>
    <w:p w:rsidR="00F72B2A" w:rsidRPr="00960810" w:rsidRDefault="00F72B2A">
      <w:pPr>
        <w:pStyle w:val="ConsPlusNormal"/>
        <w:jc w:val="right"/>
      </w:pPr>
    </w:p>
    <w:p w:rsidR="00F72B2A" w:rsidRPr="00960810" w:rsidRDefault="00F72B2A">
      <w:pPr>
        <w:pStyle w:val="ConsPlusNormal"/>
        <w:jc w:val="right"/>
      </w:pPr>
    </w:p>
    <w:p w:rsidR="00F72B2A" w:rsidRPr="00960810" w:rsidRDefault="00F72B2A">
      <w:pPr>
        <w:pStyle w:val="ConsPlusNormal"/>
        <w:jc w:val="right"/>
      </w:pPr>
    </w:p>
    <w:p w:rsidR="00F72B2A" w:rsidRPr="00960810" w:rsidRDefault="00F72B2A">
      <w:pPr>
        <w:pStyle w:val="ConsPlusNormal"/>
        <w:jc w:val="right"/>
        <w:outlineLvl w:val="0"/>
      </w:pPr>
      <w:r w:rsidRPr="00960810">
        <w:t>Утвержден</w:t>
      </w:r>
    </w:p>
    <w:p w:rsidR="00F72B2A" w:rsidRPr="00960810" w:rsidRDefault="00F72B2A">
      <w:pPr>
        <w:pStyle w:val="ConsPlusNormal"/>
        <w:jc w:val="right"/>
      </w:pPr>
      <w:r w:rsidRPr="00960810">
        <w:t>распоряжением Правительства</w:t>
      </w:r>
    </w:p>
    <w:p w:rsidR="00F72B2A" w:rsidRPr="00960810" w:rsidRDefault="00F72B2A">
      <w:pPr>
        <w:pStyle w:val="ConsPlusNormal"/>
        <w:jc w:val="right"/>
      </w:pPr>
      <w:r w:rsidRPr="00960810">
        <w:t>Российской Федерации</w:t>
      </w:r>
    </w:p>
    <w:p w:rsidR="00F72B2A" w:rsidRPr="00960810" w:rsidRDefault="00F72B2A">
      <w:pPr>
        <w:pStyle w:val="ConsPlusNormal"/>
        <w:jc w:val="right"/>
      </w:pPr>
      <w:r w:rsidRPr="00960810">
        <w:t>от 20 марта 2018 г. N 458-р</w:t>
      </w:r>
    </w:p>
    <w:p w:rsidR="00F72B2A" w:rsidRPr="00960810" w:rsidRDefault="00F72B2A">
      <w:pPr>
        <w:pStyle w:val="ConsPlusNormal"/>
        <w:ind w:firstLine="540"/>
        <w:jc w:val="both"/>
      </w:pPr>
    </w:p>
    <w:p w:rsidR="00F72B2A" w:rsidRPr="00960810" w:rsidRDefault="00F72B2A">
      <w:pPr>
        <w:pStyle w:val="ConsPlusTitle"/>
        <w:jc w:val="center"/>
      </w:pPr>
      <w:bookmarkStart w:id="1" w:name="P21"/>
      <w:bookmarkEnd w:id="1"/>
      <w:r w:rsidRPr="00960810">
        <w:t>ПЕРЕЧЕНЬ</w:t>
      </w:r>
    </w:p>
    <w:p w:rsidR="00F72B2A" w:rsidRPr="00960810" w:rsidRDefault="00F72B2A">
      <w:pPr>
        <w:pStyle w:val="ConsPlusTitle"/>
        <w:jc w:val="center"/>
      </w:pPr>
      <w:r w:rsidRPr="00960810">
        <w:t>МОРСКИХ ПОРТОВ, КАПИТАНЫ КОТОРЫХ ОСУЩЕСТВЛЯЮТ</w:t>
      </w:r>
    </w:p>
    <w:p w:rsidR="00F72B2A" w:rsidRDefault="00F72B2A">
      <w:pPr>
        <w:pStyle w:val="ConsPlusTitle"/>
        <w:jc w:val="center"/>
      </w:pPr>
      <w:r w:rsidRPr="00960810">
        <w:t xml:space="preserve">ГОСУДАРСТВЕННУЮ РЕГИСТРАЦИЮ СУДОВ </w:t>
      </w:r>
      <w:r>
        <w:t xml:space="preserve">В </w:t>
      </w:r>
      <w:proofErr w:type="gramStart"/>
      <w:r>
        <w:t>ГОСУДАРСТВЕННОМ</w:t>
      </w:r>
      <w:proofErr w:type="gramEnd"/>
      <w:r>
        <w:t xml:space="preserve"> СУДОВОМ</w:t>
      </w:r>
    </w:p>
    <w:p w:rsidR="00F72B2A" w:rsidRDefault="00F72B2A">
      <w:pPr>
        <w:pStyle w:val="ConsPlusTitle"/>
        <w:jc w:val="center"/>
      </w:pPr>
      <w:r>
        <w:t xml:space="preserve">РЕЕСТРЕ, БЕРБОУТ-ЧАРТЕРНОМ РЕЕСТРЕ И </w:t>
      </w:r>
      <w:proofErr w:type="gramStart"/>
      <w:r>
        <w:t>ГОСУДАРСТВЕННУЮ</w:t>
      </w:r>
      <w:proofErr w:type="gramEnd"/>
    </w:p>
    <w:p w:rsidR="00F72B2A" w:rsidRDefault="00F72B2A">
      <w:pPr>
        <w:pStyle w:val="ConsPlusTitle"/>
        <w:jc w:val="center"/>
      </w:pPr>
      <w:r>
        <w:t>РЕГИСТРАЦИЮ СТРОЯЩИХСЯ СУДОВ В РЕЕСТРЕ СТРОЯЩИХСЯ СУДОВ</w:t>
      </w:r>
    </w:p>
    <w:p w:rsidR="00F72B2A" w:rsidRDefault="00F72B2A">
      <w:pPr>
        <w:pStyle w:val="ConsPlusNormal"/>
        <w:jc w:val="center"/>
      </w:pPr>
    </w:p>
    <w:p w:rsidR="00F72B2A" w:rsidRDefault="00F72B2A">
      <w:pPr>
        <w:pStyle w:val="ConsPlusNormal"/>
        <w:ind w:firstLine="540"/>
        <w:jc w:val="both"/>
      </w:pPr>
      <w:r>
        <w:t>Архангельск</w:t>
      </w:r>
    </w:p>
    <w:p w:rsidR="00F72B2A" w:rsidRDefault="00F72B2A">
      <w:pPr>
        <w:pStyle w:val="ConsPlusNormal"/>
        <w:spacing w:before="240"/>
        <w:ind w:firstLine="540"/>
        <w:jc w:val="both"/>
      </w:pPr>
      <w:r>
        <w:t>Астрахань</w:t>
      </w:r>
    </w:p>
    <w:p w:rsidR="00F72B2A" w:rsidRDefault="00F72B2A">
      <w:pPr>
        <w:pStyle w:val="ConsPlusNormal"/>
        <w:spacing w:before="240"/>
        <w:ind w:firstLine="540"/>
        <w:jc w:val="both"/>
      </w:pPr>
      <w:r>
        <w:t>Ванино</w:t>
      </w:r>
    </w:p>
    <w:p w:rsidR="00F72B2A" w:rsidRDefault="00F72B2A">
      <w:pPr>
        <w:pStyle w:val="ConsPlusNormal"/>
        <w:spacing w:before="240"/>
        <w:ind w:firstLine="540"/>
        <w:jc w:val="both"/>
      </w:pPr>
      <w:r>
        <w:t>Владивосток</w:t>
      </w:r>
    </w:p>
    <w:p w:rsidR="00F72B2A" w:rsidRDefault="00F72B2A">
      <w:pPr>
        <w:pStyle w:val="ConsPlusNormal"/>
        <w:spacing w:before="240"/>
        <w:ind w:firstLine="540"/>
        <w:jc w:val="both"/>
      </w:pPr>
      <w:r>
        <w:t>Евпатория</w:t>
      </w:r>
    </w:p>
    <w:p w:rsidR="00F72B2A" w:rsidRDefault="00F72B2A">
      <w:pPr>
        <w:pStyle w:val="ConsPlusNormal"/>
        <w:spacing w:before="240"/>
        <w:ind w:firstLine="540"/>
        <w:jc w:val="both"/>
      </w:pPr>
      <w:r>
        <w:t>Калининград</w:t>
      </w:r>
    </w:p>
    <w:p w:rsidR="00F72B2A" w:rsidRDefault="00F72B2A">
      <w:pPr>
        <w:pStyle w:val="ConsPlusNormal"/>
        <w:spacing w:before="240"/>
        <w:ind w:firstLine="540"/>
        <w:jc w:val="both"/>
      </w:pPr>
      <w:r>
        <w:t>Керчь</w:t>
      </w:r>
    </w:p>
    <w:p w:rsidR="00F72B2A" w:rsidRDefault="00F72B2A">
      <w:pPr>
        <w:pStyle w:val="ConsPlusNormal"/>
        <w:spacing w:before="240"/>
        <w:ind w:firstLine="540"/>
        <w:jc w:val="both"/>
      </w:pPr>
      <w:r>
        <w:t>Корсаков</w:t>
      </w:r>
    </w:p>
    <w:p w:rsidR="00F72B2A" w:rsidRDefault="00F72B2A">
      <w:pPr>
        <w:pStyle w:val="ConsPlusNormal"/>
        <w:spacing w:before="240"/>
        <w:ind w:firstLine="540"/>
        <w:jc w:val="both"/>
      </w:pPr>
      <w:r>
        <w:t>Магадан</w:t>
      </w:r>
    </w:p>
    <w:p w:rsidR="00F72B2A" w:rsidRDefault="00F72B2A">
      <w:pPr>
        <w:pStyle w:val="ConsPlusNormal"/>
        <w:spacing w:before="240"/>
        <w:ind w:firstLine="540"/>
        <w:jc w:val="both"/>
      </w:pPr>
      <w:r>
        <w:t>Мурманск</w:t>
      </w:r>
    </w:p>
    <w:p w:rsidR="00F72B2A" w:rsidRDefault="00F72B2A">
      <w:pPr>
        <w:pStyle w:val="ConsPlusNormal"/>
        <w:spacing w:before="240"/>
        <w:ind w:firstLine="540"/>
        <w:jc w:val="both"/>
      </w:pPr>
      <w:r>
        <w:t>Находка</w:t>
      </w:r>
    </w:p>
    <w:p w:rsidR="00F72B2A" w:rsidRDefault="00F72B2A">
      <w:pPr>
        <w:pStyle w:val="ConsPlusNormal"/>
        <w:spacing w:before="240"/>
        <w:ind w:firstLine="540"/>
        <w:jc w:val="both"/>
      </w:pPr>
      <w:r>
        <w:t>Невельск</w:t>
      </w:r>
    </w:p>
    <w:p w:rsidR="00F72B2A" w:rsidRDefault="00F72B2A">
      <w:pPr>
        <w:pStyle w:val="ConsPlusNormal"/>
        <w:spacing w:before="240"/>
        <w:ind w:firstLine="540"/>
        <w:jc w:val="both"/>
      </w:pPr>
      <w:r>
        <w:t>Новороссийск</w:t>
      </w:r>
    </w:p>
    <w:p w:rsidR="00F72B2A" w:rsidRDefault="00F72B2A">
      <w:pPr>
        <w:pStyle w:val="ConsPlusNormal"/>
        <w:spacing w:before="240"/>
        <w:ind w:firstLine="540"/>
        <w:jc w:val="both"/>
      </w:pPr>
      <w:r>
        <w:lastRenderedPageBreak/>
        <w:t>Петропавловск-Камчатский</w:t>
      </w:r>
    </w:p>
    <w:p w:rsidR="00F72B2A" w:rsidRDefault="00F72B2A">
      <w:pPr>
        <w:pStyle w:val="ConsPlusNormal"/>
        <w:spacing w:before="240"/>
        <w:ind w:firstLine="540"/>
        <w:jc w:val="both"/>
      </w:pPr>
      <w:r>
        <w:t>Санкт-Петербург</w:t>
      </w:r>
    </w:p>
    <w:p w:rsidR="00F72B2A" w:rsidRDefault="00F72B2A">
      <w:pPr>
        <w:pStyle w:val="ConsPlusNormal"/>
        <w:spacing w:before="240"/>
        <w:ind w:firstLine="540"/>
        <w:jc w:val="both"/>
      </w:pPr>
      <w:r>
        <w:t>Севастополь</w:t>
      </w:r>
    </w:p>
    <w:p w:rsidR="00F72B2A" w:rsidRDefault="00F72B2A">
      <w:pPr>
        <w:pStyle w:val="ConsPlusNormal"/>
        <w:spacing w:before="240"/>
        <w:ind w:firstLine="540"/>
        <w:jc w:val="both"/>
      </w:pPr>
      <w:r>
        <w:t>Сочи</w:t>
      </w:r>
    </w:p>
    <w:p w:rsidR="00F72B2A" w:rsidRDefault="00F72B2A">
      <w:pPr>
        <w:pStyle w:val="ConsPlusNormal"/>
        <w:spacing w:before="240"/>
        <w:ind w:firstLine="540"/>
        <w:jc w:val="both"/>
      </w:pPr>
      <w:r>
        <w:t>Таганрог</w:t>
      </w:r>
    </w:p>
    <w:p w:rsidR="00F72B2A" w:rsidRDefault="00F72B2A">
      <w:pPr>
        <w:pStyle w:val="ConsPlusNormal"/>
        <w:spacing w:before="240"/>
        <w:ind w:firstLine="540"/>
        <w:jc w:val="both"/>
      </w:pPr>
      <w:r>
        <w:t>Темрюк</w:t>
      </w:r>
    </w:p>
    <w:p w:rsidR="00F72B2A" w:rsidRDefault="00F72B2A">
      <w:pPr>
        <w:pStyle w:val="ConsPlusNormal"/>
        <w:spacing w:before="240"/>
        <w:ind w:firstLine="540"/>
        <w:jc w:val="both"/>
      </w:pPr>
      <w:r>
        <w:t>Тикси</w:t>
      </w:r>
    </w:p>
    <w:p w:rsidR="00F72B2A" w:rsidRDefault="00F72B2A">
      <w:pPr>
        <w:pStyle w:val="ConsPlusNormal"/>
        <w:spacing w:before="240"/>
        <w:ind w:firstLine="540"/>
        <w:jc w:val="both"/>
      </w:pPr>
      <w:r>
        <w:t>Туапсе</w:t>
      </w:r>
    </w:p>
    <w:p w:rsidR="00F72B2A" w:rsidRDefault="00F72B2A">
      <w:pPr>
        <w:pStyle w:val="ConsPlusNormal"/>
        <w:spacing w:before="240"/>
        <w:ind w:firstLine="540"/>
        <w:jc w:val="both"/>
      </w:pPr>
      <w:r>
        <w:t>Феодосия</w:t>
      </w:r>
    </w:p>
    <w:p w:rsidR="00F72B2A" w:rsidRDefault="00F72B2A">
      <w:pPr>
        <w:pStyle w:val="ConsPlusNormal"/>
        <w:spacing w:before="240"/>
        <w:ind w:firstLine="540"/>
        <w:jc w:val="both"/>
      </w:pPr>
      <w:r>
        <w:t>Холмск</w:t>
      </w:r>
    </w:p>
    <w:p w:rsidR="00F72B2A" w:rsidRDefault="00F72B2A">
      <w:pPr>
        <w:pStyle w:val="ConsPlusNormal"/>
        <w:spacing w:before="240"/>
        <w:ind w:firstLine="540"/>
        <w:jc w:val="both"/>
      </w:pPr>
      <w:r>
        <w:t>Ялта</w:t>
      </w:r>
    </w:p>
    <w:p w:rsidR="00F72B2A" w:rsidRDefault="00F72B2A">
      <w:pPr>
        <w:pStyle w:val="ConsPlusNormal"/>
        <w:ind w:firstLine="540"/>
        <w:jc w:val="both"/>
      </w:pPr>
    </w:p>
    <w:p w:rsidR="00F72B2A" w:rsidRDefault="00F72B2A">
      <w:pPr>
        <w:pStyle w:val="ConsPlusNormal"/>
        <w:ind w:firstLine="540"/>
        <w:jc w:val="both"/>
      </w:pPr>
    </w:p>
    <w:p w:rsidR="00F72B2A" w:rsidRDefault="00F72B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DB8" w:rsidRDefault="00AB3DB8"/>
    <w:sectPr w:rsidR="00AB3DB8" w:rsidSect="006305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56E8"/>
    <w:multiLevelType w:val="multilevel"/>
    <w:tmpl w:val="63D8C9E2"/>
    <w:lvl w:ilvl="0">
      <w:start w:val="2"/>
      <w:numFmt w:val="decimal"/>
      <w:lvlText w:val="%1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4"/>
        </w:tabs>
        <w:ind w:left="2434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2A"/>
    <w:rsid w:val="007F09AD"/>
    <w:rsid w:val="00820B22"/>
    <w:rsid w:val="00960810"/>
    <w:rsid w:val="00AB3DB8"/>
    <w:rsid w:val="00F7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0"/>
    <w:uiPriority w:val="99"/>
    <w:qFormat/>
    <w:rsid w:val="007F09AD"/>
    <w:pPr>
      <w:keepNext/>
      <w:keepLines/>
      <w:pageBreakBefore/>
      <w:widowControl/>
      <w:tabs>
        <w:tab w:val="num" w:pos="1276"/>
      </w:tabs>
      <w:spacing w:before="480" w:after="240"/>
      <w:ind w:left="1276" w:hanging="1134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 w:bidi="ar-SA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0"/>
    <w:next w:val="a0"/>
    <w:link w:val="21"/>
    <w:uiPriority w:val="99"/>
    <w:qFormat/>
    <w:rsid w:val="007F09AD"/>
    <w:pPr>
      <w:keepNext/>
      <w:widowControl/>
      <w:tabs>
        <w:tab w:val="num" w:pos="1276"/>
      </w:tabs>
      <w:spacing w:before="360" w:after="120"/>
      <w:ind w:left="1276" w:hanging="1134"/>
      <w:outlineLvl w:val="1"/>
    </w:pPr>
    <w:rPr>
      <w:rFonts w:ascii="Arial" w:eastAsiaTheme="majorEastAsia" w:hAnsi="Arial" w:cstheme="majorBidi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09A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Times 12"/>
    <w:basedOn w:val="a0"/>
    <w:uiPriority w:val="34"/>
    <w:qFormat/>
    <w:rsid w:val="007F09AD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">
    <w:name w:val="ДЗаголовок"/>
    <w:basedOn w:val="2"/>
    <w:link w:val="a4"/>
    <w:qFormat/>
    <w:rsid w:val="007F09AD"/>
    <w:pPr>
      <w:numPr>
        <w:ilvl w:val="1"/>
        <w:numId w:val="1"/>
      </w:numPr>
      <w:tabs>
        <w:tab w:val="left" w:pos="851"/>
      </w:tabs>
      <w:spacing w:before="16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ДЗаголовок Знак"/>
    <w:link w:val="a"/>
    <w:rsid w:val="007F09A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7F0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Стиль4"/>
    <w:basedOn w:val="a5"/>
    <w:link w:val="40"/>
    <w:qFormat/>
    <w:rsid w:val="007F09AD"/>
    <w:pPr>
      <w:widowControl/>
      <w:numPr>
        <w:ilvl w:val="0"/>
      </w:numPr>
      <w:tabs>
        <w:tab w:val="num" w:pos="-142"/>
      </w:tabs>
      <w:suppressAutoHyphens w:val="0"/>
      <w:ind w:firstLine="1276"/>
      <w:jc w:val="both"/>
    </w:pPr>
    <w:rPr>
      <w:rFonts w:ascii="Cambria" w:eastAsia="Times New Roman" w:hAnsi="Cambria" w:cs="Times New Roman"/>
      <w:i w:val="0"/>
      <w:iCs w:val="0"/>
      <w:color w:val="auto"/>
      <w:spacing w:val="0"/>
      <w:kern w:val="0"/>
      <w:szCs w:val="24"/>
      <w:lang w:eastAsia="ru-RU" w:bidi="ar-SA"/>
    </w:rPr>
  </w:style>
  <w:style w:type="character" w:customStyle="1" w:styleId="40">
    <w:name w:val="Стиль4 Знак"/>
    <w:link w:val="4"/>
    <w:rsid w:val="007F09AD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Subtitle"/>
    <w:basedOn w:val="a0"/>
    <w:next w:val="a0"/>
    <w:link w:val="a6"/>
    <w:uiPriority w:val="11"/>
    <w:qFormat/>
    <w:rsid w:val="007F09A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basedOn w:val="a1"/>
    <w:link w:val="a5"/>
    <w:uiPriority w:val="11"/>
    <w:rsid w:val="007F09A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"/>
    <w:uiPriority w:val="99"/>
    <w:rsid w:val="007F09AD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link w:val="2"/>
    <w:uiPriority w:val="99"/>
    <w:locked/>
    <w:rsid w:val="007F09AD"/>
    <w:rPr>
      <w:rFonts w:ascii="Arial" w:eastAsiaTheme="majorEastAsia" w:hAnsi="Arial" w:cstheme="majorBidi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09A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a7">
    <w:name w:val="Title"/>
    <w:basedOn w:val="a0"/>
    <w:next w:val="a5"/>
    <w:link w:val="a8"/>
    <w:qFormat/>
    <w:rsid w:val="007F09AD"/>
    <w:pPr>
      <w:widowControl/>
      <w:jc w:val="center"/>
    </w:pPr>
    <w:rPr>
      <w:rFonts w:eastAsia="Times New Roman" w:cs="Times New Roman"/>
      <w:b/>
      <w:kern w:val="0"/>
      <w:sz w:val="32"/>
      <w:szCs w:val="20"/>
      <w:lang w:eastAsia="ar-SA" w:bidi="ar-SA"/>
    </w:rPr>
  </w:style>
  <w:style w:type="character" w:customStyle="1" w:styleId="a8">
    <w:name w:val="Название Знак"/>
    <w:basedOn w:val="a1"/>
    <w:link w:val="a7"/>
    <w:rsid w:val="007F09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No Spacing"/>
    <w:link w:val="aa"/>
    <w:uiPriority w:val="1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7F09A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aliases w:val="Bullet List,FooterText,numbered,SL_Абзац списка"/>
    <w:basedOn w:val="a0"/>
    <w:link w:val="ac"/>
    <w:uiPriority w:val="34"/>
    <w:qFormat/>
    <w:rsid w:val="007F09AD"/>
    <w:pPr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ac">
    <w:name w:val="Абзац списка Знак"/>
    <w:aliases w:val="Bullet List Знак,FooterText Знак,numbered Знак,SL_Абзац списка Знак"/>
    <w:link w:val="ab"/>
    <w:uiPriority w:val="34"/>
    <w:rsid w:val="007F09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2B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72B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F72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0"/>
    <w:uiPriority w:val="99"/>
    <w:qFormat/>
    <w:rsid w:val="007F09AD"/>
    <w:pPr>
      <w:keepNext/>
      <w:keepLines/>
      <w:pageBreakBefore/>
      <w:widowControl/>
      <w:tabs>
        <w:tab w:val="num" w:pos="1276"/>
      </w:tabs>
      <w:spacing w:before="480" w:after="240"/>
      <w:ind w:left="1276" w:hanging="1134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 w:bidi="ar-SA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0"/>
    <w:next w:val="a0"/>
    <w:link w:val="21"/>
    <w:uiPriority w:val="99"/>
    <w:qFormat/>
    <w:rsid w:val="007F09AD"/>
    <w:pPr>
      <w:keepNext/>
      <w:widowControl/>
      <w:tabs>
        <w:tab w:val="num" w:pos="1276"/>
      </w:tabs>
      <w:spacing w:before="360" w:after="120"/>
      <w:ind w:left="1276" w:hanging="1134"/>
      <w:outlineLvl w:val="1"/>
    </w:pPr>
    <w:rPr>
      <w:rFonts w:ascii="Arial" w:eastAsiaTheme="majorEastAsia" w:hAnsi="Arial" w:cstheme="majorBidi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09A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Times 12"/>
    <w:basedOn w:val="a0"/>
    <w:uiPriority w:val="34"/>
    <w:qFormat/>
    <w:rsid w:val="007F09AD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">
    <w:name w:val="ДЗаголовок"/>
    <w:basedOn w:val="2"/>
    <w:link w:val="a4"/>
    <w:qFormat/>
    <w:rsid w:val="007F09AD"/>
    <w:pPr>
      <w:numPr>
        <w:ilvl w:val="1"/>
        <w:numId w:val="1"/>
      </w:numPr>
      <w:tabs>
        <w:tab w:val="left" w:pos="851"/>
      </w:tabs>
      <w:spacing w:before="16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ДЗаголовок Знак"/>
    <w:link w:val="a"/>
    <w:rsid w:val="007F09A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7F0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Стиль4"/>
    <w:basedOn w:val="a5"/>
    <w:link w:val="40"/>
    <w:qFormat/>
    <w:rsid w:val="007F09AD"/>
    <w:pPr>
      <w:widowControl/>
      <w:numPr>
        <w:ilvl w:val="0"/>
      </w:numPr>
      <w:tabs>
        <w:tab w:val="num" w:pos="-142"/>
      </w:tabs>
      <w:suppressAutoHyphens w:val="0"/>
      <w:ind w:firstLine="1276"/>
      <w:jc w:val="both"/>
    </w:pPr>
    <w:rPr>
      <w:rFonts w:ascii="Cambria" w:eastAsia="Times New Roman" w:hAnsi="Cambria" w:cs="Times New Roman"/>
      <w:i w:val="0"/>
      <w:iCs w:val="0"/>
      <w:color w:val="auto"/>
      <w:spacing w:val="0"/>
      <w:kern w:val="0"/>
      <w:szCs w:val="24"/>
      <w:lang w:eastAsia="ru-RU" w:bidi="ar-SA"/>
    </w:rPr>
  </w:style>
  <w:style w:type="character" w:customStyle="1" w:styleId="40">
    <w:name w:val="Стиль4 Знак"/>
    <w:link w:val="4"/>
    <w:rsid w:val="007F09AD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Subtitle"/>
    <w:basedOn w:val="a0"/>
    <w:next w:val="a0"/>
    <w:link w:val="a6"/>
    <w:uiPriority w:val="11"/>
    <w:qFormat/>
    <w:rsid w:val="007F09A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basedOn w:val="a1"/>
    <w:link w:val="a5"/>
    <w:uiPriority w:val="11"/>
    <w:rsid w:val="007F09A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"/>
    <w:uiPriority w:val="99"/>
    <w:rsid w:val="007F09AD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link w:val="2"/>
    <w:uiPriority w:val="99"/>
    <w:locked/>
    <w:rsid w:val="007F09AD"/>
    <w:rPr>
      <w:rFonts w:ascii="Arial" w:eastAsiaTheme="majorEastAsia" w:hAnsi="Arial" w:cstheme="majorBidi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09A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a7">
    <w:name w:val="Title"/>
    <w:basedOn w:val="a0"/>
    <w:next w:val="a5"/>
    <w:link w:val="a8"/>
    <w:qFormat/>
    <w:rsid w:val="007F09AD"/>
    <w:pPr>
      <w:widowControl/>
      <w:jc w:val="center"/>
    </w:pPr>
    <w:rPr>
      <w:rFonts w:eastAsia="Times New Roman" w:cs="Times New Roman"/>
      <w:b/>
      <w:kern w:val="0"/>
      <w:sz w:val="32"/>
      <w:szCs w:val="20"/>
      <w:lang w:eastAsia="ar-SA" w:bidi="ar-SA"/>
    </w:rPr>
  </w:style>
  <w:style w:type="character" w:customStyle="1" w:styleId="a8">
    <w:name w:val="Название Знак"/>
    <w:basedOn w:val="a1"/>
    <w:link w:val="a7"/>
    <w:rsid w:val="007F09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No Spacing"/>
    <w:link w:val="aa"/>
    <w:uiPriority w:val="1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7F09A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aliases w:val="Bullet List,FooterText,numbered,SL_Абзац списка"/>
    <w:basedOn w:val="a0"/>
    <w:link w:val="ac"/>
    <w:uiPriority w:val="34"/>
    <w:qFormat/>
    <w:rsid w:val="007F09AD"/>
    <w:pPr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ac">
    <w:name w:val="Абзац списка Знак"/>
    <w:aliases w:val="Bullet List Знак,FooterText Знак,numbered Знак,SL_Абзац списка Знак"/>
    <w:link w:val="ab"/>
    <w:uiPriority w:val="34"/>
    <w:rsid w:val="007F09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2B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72B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F72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4FE442F9C4B8D47B3B43A450FADBAE335EBC75A45D574545329FB33CC19648B25F664AD22A78E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Сотниченко</dc:creator>
  <cp:lastModifiedBy>Ольга Владимировна Сотниченко</cp:lastModifiedBy>
  <cp:revision>3</cp:revision>
  <dcterms:created xsi:type="dcterms:W3CDTF">2018-04-09T07:04:00Z</dcterms:created>
  <dcterms:modified xsi:type="dcterms:W3CDTF">2018-04-09T07:06:00Z</dcterms:modified>
</cp:coreProperties>
</file>