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3771BE">
            <w:pPr>
              <w:rPr>
                <w:rFonts w:cs="Times New Roman"/>
                <w:b/>
                <w:bCs/>
                <w:color w:val="000000" w:themeColor="text1"/>
              </w:rPr>
            </w:pPr>
            <w:r w:rsidRPr="0049027A">
              <w:rPr>
                <w:rFonts w:cs="Times New Roman"/>
                <w:color w:val="000000" w:themeColor="text1"/>
              </w:rPr>
              <w:t>«___» _______________ 201</w:t>
            </w:r>
            <w:r w:rsidR="003771BE">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49266E">
        <w:rPr>
          <w:rFonts w:ascii="Times New Roman" w:hAnsi="Times New Roman" w:cs="Times New Roman"/>
          <w:b/>
          <w:bCs/>
          <w:color w:val="000000" w:themeColor="text1"/>
          <w:sz w:val="32"/>
          <w:szCs w:val="32"/>
        </w:rPr>
        <w:t xml:space="preserve">цен </w:t>
      </w:r>
      <w:r w:rsidRPr="0049027A">
        <w:rPr>
          <w:rFonts w:ascii="Times New Roman" w:hAnsi="Times New Roman" w:cs="Times New Roman"/>
          <w:b/>
          <w:bCs/>
          <w:color w:val="000000" w:themeColor="text1"/>
          <w:sz w:val="32"/>
          <w:szCs w:val="32"/>
        </w:rPr>
        <w:t xml:space="preserve">в электронной форме </w:t>
      </w:r>
    </w:p>
    <w:p w:rsidR="00B27484" w:rsidRPr="00A81A90" w:rsidRDefault="00A81A90" w:rsidP="00A81A90">
      <w:pPr>
        <w:jc w:val="center"/>
        <w:rPr>
          <w:rFonts w:cs="Times New Roman"/>
          <w:b/>
          <w:color w:val="000000" w:themeColor="text1"/>
          <w:sz w:val="32"/>
          <w:szCs w:val="32"/>
        </w:rPr>
      </w:pPr>
      <w:r w:rsidRPr="00A81A90">
        <w:rPr>
          <w:rFonts w:cs="Times New Roman"/>
          <w:b/>
          <w:color w:val="000000" w:themeColor="text1"/>
          <w:sz w:val="32"/>
          <w:szCs w:val="32"/>
        </w:rPr>
        <w:t xml:space="preserve">на </w:t>
      </w:r>
      <w:r w:rsidR="00C95A3C">
        <w:rPr>
          <w:rFonts w:cs="Times New Roman"/>
          <w:b/>
          <w:color w:val="000000" w:themeColor="text1"/>
          <w:sz w:val="32"/>
          <w:szCs w:val="32"/>
        </w:rPr>
        <w:t xml:space="preserve">поставку </w:t>
      </w:r>
      <w:r w:rsidR="0049266E">
        <w:rPr>
          <w:rFonts w:cs="Times New Roman"/>
          <w:b/>
          <w:color w:val="000000" w:themeColor="text1"/>
          <w:sz w:val="32"/>
          <w:szCs w:val="32"/>
        </w:rPr>
        <w:t>светодиодных потолочных светильников</w:t>
      </w: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Default="00B27484" w:rsidP="00EA0298">
      <w:pPr>
        <w:jc w:val="center"/>
        <w:rPr>
          <w:rFonts w:cs="Times New Roman"/>
          <w:color w:val="000000" w:themeColor="text1"/>
        </w:rPr>
      </w:pPr>
      <w:r w:rsidRPr="0049027A">
        <w:rPr>
          <w:rFonts w:cs="Times New Roman"/>
          <w:color w:val="000000" w:themeColor="text1"/>
        </w:rPr>
        <w:t>201</w:t>
      </w:r>
      <w:r w:rsidR="003771BE">
        <w:rPr>
          <w:rFonts w:cs="Times New Roman"/>
          <w:color w:val="000000" w:themeColor="text1"/>
        </w:rPr>
        <w:t>8</w:t>
      </w:r>
      <w:r w:rsidRPr="0049027A">
        <w:rPr>
          <w:rFonts w:cs="Times New Roman"/>
          <w:color w:val="000000" w:themeColor="text1"/>
        </w:rPr>
        <w:t xml:space="preserve"> год</w:t>
      </w:r>
    </w:p>
    <w:p w:rsidR="0049266E" w:rsidRDefault="0049266E" w:rsidP="00EA0298">
      <w:pPr>
        <w:jc w:val="center"/>
        <w:rPr>
          <w:rFonts w:cs="Times New Roman"/>
          <w:color w:val="000000" w:themeColor="text1"/>
        </w:rPr>
      </w:pPr>
    </w:p>
    <w:p w:rsidR="0049266E" w:rsidRDefault="0049266E" w:rsidP="00EA0298">
      <w:pPr>
        <w:jc w:val="center"/>
        <w:rPr>
          <w:rFonts w:cs="Times New Roman"/>
          <w:color w:val="000000" w:themeColor="text1"/>
        </w:rPr>
      </w:pPr>
    </w:p>
    <w:p w:rsidR="0049266E" w:rsidRPr="0049027A" w:rsidRDefault="0049266E"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576A04" w:rsidP="001024F5">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49266E">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49266E">
              <w:rPr>
                <w:rFonts w:cs="Times New Roman"/>
                <w:b/>
                <w:sz w:val="24"/>
                <w:szCs w:val="24"/>
              </w:rPr>
              <w:t>запроса 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49266E">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49266E">
              <w:rPr>
                <w:bCs/>
                <w:color w:val="000000" w:themeColor="text1"/>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49266E">
            <w:pPr>
              <w:pStyle w:val="af9"/>
              <w:jc w:val="both"/>
              <w:rPr>
                <w:rFonts w:eastAsiaTheme="minorEastAsia"/>
                <w:b/>
                <w:szCs w:val="24"/>
                <w:lang w:eastAsia="ru-RU"/>
              </w:rPr>
            </w:pPr>
            <w:r w:rsidRPr="006F7A0A">
              <w:rPr>
                <w:szCs w:val="24"/>
              </w:rPr>
              <w:t xml:space="preserve">Подведение итогов запроса </w:t>
            </w:r>
            <w:r w:rsidR="0049266E">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49266E">
            <w:pPr>
              <w:pStyle w:val="af9"/>
              <w:jc w:val="both"/>
              <w:rPr>
                <w:szCs w:val="24"/>
              </w:rPr>
            </w:pPr>
            <w:r w:rsidRPr="006F7A0A">
              <w:rPr>
                <w:bCs/>
                <w:iCs/>
                <w:szCs w:val="24"/>
              </w:rPr>
              <w:t xml:space="preserve">Отказ от проведения </w:t>
            </w:r>
            <w:r w:rsidRPr="006F7A0A">
              <w:rPr>
                <w:szCs w:val="24"/>
              </w:rPr>
              <w:t xml:space="preserve">запроса </w:t>
            </w:r>
            <w:r w:rsidR="0049266E">
              <w:rPr>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35260D">
            <w:pPr>
              <w:jc w:val="center"/>
            </w:pPr>
            <w:r w:rsidRPr="006F7A0A">
              <w:t>1</w:t>
            </w:r>
            <w:r w:rsidR="0035260D">
              <w:t>9</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35260D">
            <w:pPr>
              <w:jc w:val="center"/>
            </w:pPr>
            <w:r w:rsidRPr="006F7A0A">
              <w:t>2</w:t>
            </w:r>
            <w:r w:rsidR="0035260D">
              <w:t>6</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3771BE" w:rsidRDefault="003771BE"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49266E">
        <w:rPr>
          <w:b/>
          <w:bCs/>
          <w:color w:val="000000" w:themeColor="text1"/>
        </w:rPr>
        <w:t>цен</w:t>
      </w:r>
      <w:r w:rsidR="006705ED">
        <w:rPr>
          <w:b/>
          <w:bCs/>
          <w:color w:val="000000" w:themeColor="text1"/>
        </w:rPr>
        <w:t xml:space="preserve">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49266E">
        <w:rPr>
          <w:bCs/>
          <w:color w:val="000000" w:themeColor="text1"/>
        </w:rPr>
        <w:t xml:space="preserve">цен </w:t>
      </w:r>
      <w:r w:rsidR="00AE4533" w:rsidRPr="0049027A">
        <w:rPr>
          <w:bCs/>
          <w:color w:val="000000" w:themeColor="text1"/>
        </w:rPr>
        <w:t>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2507C0" w:rsidRPr="0049027A" w:rsidRDefault="002507C0" w:rsidP="002507C0">
      <w:pPr>
        <w:pStyle w:val="af9"/>
        <w:ind w:firstLine="709"/>
        <w:jc w:val="both"/>
        <w:rPr>
          <w:b/>
          <w:bCs/>
          <w:color w:val="000000" w:themeColor="text1"/>
        </w:rPr>
      </w:pPr>
      <w:r w:rsidRPr="0049027A">
        <w:rPr>
          <w:color w:val="000000" w:themeColor="text1"/>
        </w:rPr>
        <w:t xml:space="preserve">В </w:t>
      </w:r>
      <w:r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2507C0" w:rsidRDefault="002507C0" w:rsidP="002507C0">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2507C0" w:rsidRPr="00545B26" w:rsidRDefault="002507C0" w:rsidP="002507C0">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2507C0" w:rsidRPr="00545B26" w:rsidRDefault="002507C0" w:rsidP="002507C0">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A81A90" w:rsidRPr="0049266E" w:rsidRDefault="00C069AF" w:rsidP="002507C0">
      <w:pPr>
        <w:jc w:val="both"/>
        <w:rPr>
          <w:rFonts w:cs="Times New Roman"/>
          <w:b/>
          <w:color w:val="000000" w:themeColor="text1"/>
        </w:rPr>
      </w:pPr>
      <w:r w:rsidRPr="00C069AF">
        <w:rPr>
          <w:rFonts w:cs="Times New Roman"/>
          <w:b/>
          <w:color w:val="000000" w:themeColor="text1"/>
        </w:rPr>
        <w:t xml:space="preserve">            </w:t>
      </w:r>
      <w:r w:rsidR="0087106E" w:rsidRPr="002507C0">
        <w:rPr>
          <w:rFonts w:cs="Times New Roman"/>
          <w:b/>
          <w:color w:val="000000" w:themeColor="text1"/>
        </w:rPr>
        <w:t>2</w:t>
      </w:r>
      <w:r w:rsidR="00C64806" w:rsidRPr="002507C0">
        <w:rPr>
          <w:rFonts w:cs="Times New Roman"/>
          <w:b/>
          <w:color w:val="000000" w:themeColor="text1"/>
        </w:rPr>
        <w:t>.</w:t>
      </w:r>
      <w:r w:rsidR="002604B3" w:rsidRPr="002507C0">
        <w:rPr>
          <w:rFonts w:cs="Times New Roman"/>
          <w:b/>
          <w:color w:val="000000" w:themeColor="text1"/>
        </w:rPr>
        <w:t>1</w:t>
      </w:r>
      <w:r w:rsidR="00C64806" w:rsidRPr="002507C0">
        <w:rPr>
          <w:rFonts w:cs="Times New Roman"/>
          <w:b/>
          <w:color w:val="000000" w:themeColor="text1"/>
        </w:rPr>
        <w:t xml:space="preserve">. Наименование закупки: </w:t>
      </w:r>
      <w:r w:rsidR="002507C0">
        <w:rPr>
          <w:rFonts w:cs="Times New Roman"/>
          <w:b/>
          <w:color w:val="000000" w:themeColor="text1"/>
        </w:rPr>
        <w:t>П</w:t>
      </w:r>
      <w:r w:rsidR="002507C0" w:rsidRPr="002507C0">
        <w:rPr>
          <w:rFonts w:cs="Times New Roman"/>
          <w:b/>
          <w:color w:val="000000" w:themeColor="text1"/>
        </w:rPr>
        <w:t>оставк</w:t>
      </w:r>
      <w:r w:rsidR="002507C0">
        <w:rPr>
          <w:rFonts w:cs="Times New Roman"/>
          <w:b/>
          <w:color w:val="000000" w:themeColor="text1"/>
        </w:rPr>
        <w:t>а</w:t>
      </w:r>
      <w:r w:rsidR="002507C0" w:rsidRPr="002507C0">
        <w:rPr>
          <w:rFonts w:cs="Times New Roman"/>
          <w:b/>
          <w:color w:val="000000" w:themeColor="text1"/>
        </w:rPr>
        <w:t xml:space="preserve"> </w:t>
      </w:r>
      <w:r w:rsidR="0049266E" w:rsidRPr="0049266E">
        <w:rPr>
          <w:rFonts w:cs="Times New Roman"/>
          <w:b/>
          <w:color w:val="000000" w:themeColor="text1"/>
        </w:rPr>
        <w:t>светодиодных потолочных светильников</w:t>
      </w:r>
      <w:r w:rsidR="002507C0" w:rsidRPr="0049266E">
        <w:rPr>
          <w:rFonts w:cs="Times New Roman"/>
          <w:b/>
          <w:color w:val="000000" w:themeColor="text1"/>
        </w:rPr>
        <w:t xml:space="preserve"> (</w:t>
      </w:r>
      <w:r w:rsidR="00A81A90" w:rsidRPr="0049266E">
        <w:rPr>
          <w:rFonts w:cs="Times New Roman"/>
          <w:b/>
          <w:color w:val="000000" w:themeColor="text1"/>
        </w:rPr>
        <w:t xml:space="preserve">далее - </w:t>
      </w:r>
      <w:r w:rsidR="002507C0" w:rsidRPr="0049266E">
        <w:rPr>
          <w:rFonts w:cs="Times New Roman"/>
          <w:b/>
          <w:color w:val="000000" w:themeColor="text1"/>
        </w:rPr>
        <w:t>Товар</w:t>
      </w:r>
      <w:r w:rsidR="00A81A90" w:rsidRPr="0049266E">
        <w:rPr>
          <w:rFonts w:cs="Times New Roman"/>
          <w:b/>
          <w:color w:val="000000" w:themeColor="text1"/>
        </w:rPr>
        <w:t>).</w:t>
      </w:r>
    </w:p>
    <w:p w:rsidR="0095138E" w:rsidRPr="0049027A" w:rsidRDefault="00756097" w:rsidP="00EA0298">
      <w:pPr>
        <w:shd w:val="clear" w:color="auto" w:fill="FFFFFF"/>
        <w:tabs>
          <w:tab w:val="left" w:pos="1560"/>
        </w:tabs>
        <w:autoSpaceDE w:val="0"/>
        <w:autoSpaceDN w:val="0"/>
        <w:adjustRightInd w:val="0"/>
        <w:ind w:right="11" w:firstLine="709"/>
        <w:jc w:val="both"/>
        <w:rPr>
          <w:rFonts w:cs="Times New Roman"/>
          <w:color w:val="000000" w:themeColor="text1"/>
        </w:rPr>
      </w:pPr>
      <w:r>
        <w:rPr>
          <w:rFonts w:cs="Times New Roman"/>
          <w:b/>
          <w:color w:val="000000" w:themeColor="text1"/>
        </w:rPr>
        <w:t xml:space="preserve"> </w:t>
      </w:r>
      <w:r w:rsidR="0095138E" w:rsidRPr="0049027A">
        <w:rPr>
          <w:rFonts w:cs="Times New Roman"/>
          <w:b/>
          <w:color w:val="000000" w:themeColor="text1"/>
        </w:rPr>
        <w:t>2.1.1. Вид закупки:</w:t>
      </w:r>
      <w:r w:rsidR="0095138E" w:rsidRPr="0049027A">
        <w:rPr>
          <w:rFonts w:cs="Times New Roman"/>
          <w:color w:val="000000" w:themeColor="text1"/>
        </w:rPr>
        <w:t xml:space="preserve"> запрос </w:t>
      </w:r>
      <w:r w:rsidR="0049266E">
        <w:rPr>
          <w:rFonts w:cs="Times New Roman"/>
          <w:color w:val="000000" w:themeColor="text1"/>
        </w:rPr>
        <w:t>цен</w:t>
      </w:r>
      <w:r w:rsidR="00467D1A">
        <w:rPr>
          <w:rFonts w:cs="Times New Roman"/>
          <w:color w:val="000000" w:themeColor="text1"/>
        </w:rPr>
        <w:t xml:space="preserve"> </w:t>
      </w:r>
      <w:r w:rsidR="00574A96" w:rsidRPr="0049027A">
        <w:rPr>
          <w:rFonts w:cs="Times New Roman"/>
          <w:color w:val="000000" w:themeColor="text1"/>
        </w:rPr>
        <w:t>в электронной форме</w:t>
      </w:r>
      <w:r w:rsidR="0095138E" w:rsidRPr="0049027A">
        <w:rPr>
          <w:rFonts w:cs="Times New Roman"/>
          <w:color w:val="000000" w:themeColor="text1"/>
        </w:rPr>
        <w:t>.</w:t>
      </w:r>
    </w:p>
    <w:p w:rsidR="002507C0" w:rsidRPr="0097698A" w:rsidRDefault="00C069AF" w:rsidP="0057333C">
      <w:pPr>
        <w:ind w:firstLine="567"/>
        <w:jc w:val="both"/>
        <w:rPr>
          <w:rFonts w:cs="Times New Roman"/>
        </w:rPr>
      </w:pPr>
      <w:r w:rsidRPr="008D2626">
        <w:rPr>
          <w:rFonts w:cs="Times New Roman"/>
          <w:b/>
          <w:color w:val="000000" w:themeColor="text1"/>
        </w:rPr>
        <w:lastRenderedPageBreak/>
        <w:t xml:space="preserve"> </w:t>
      </w:r>
      <w:r w:rsidR="0095138E" w:rsidRPr="0049027A">
        <w:rPr>
          <w:rFonts w:cs="Times New Roman"/>
          <w:b/>
          <w:color w:val="000000" w:themeColor="text1"/>
        </w:rPr>
        <w:t xml:space="preserve">2.1.2. </w:t>
      </w:r>
      <w:r w:rsidR="002507C0" w:rsidRPr="0049027A">
        <w:rPr>
          <w:rFonts w:cs="Times New Roman"/>
          <w:b/>
          <w:color w:val="000000" w:themeColor="text1"/>
        </w:rPr>
        <w:t xml:space="preserve">Предмет </w:t>
      </w:r>
      <w:r w:rsidR="002507C0">
        <w:rPr>
          <w:rFonts w:cs="Times New Roman"/>
          <w:b/>
          <w:color w:val="000000" w:themeColor="text1"/>
        </w:rPr>
        <w:t>Д</w:t>
      </w:r>
      <w:r w:rsidR="002507C0" w:rsidRPr="0049027A">
        <w:rPr>
          <w:rFonts w:cs="Times New Roman"/>
          <w:b/>
          <w:color w:val="000000" w:themeColor="text1"/>
        </w:rPr>
        <w:t xml:space="preserve">оговора: </w:t>
      </w:r>
      <w:r w:rsidR="002507C0" w:rsidRPr="0097698A">
        <w:rPr>
          <w:rFonts w:cs="Times New Roman"/>
        </w:rPr>
        <w:t>Поставщик обязуется</w:t>
      </w:r>
      <w:r w:rsidR="0057333C">
        <w:rPr>
          <w:rFonts w:cs="Times New Roman"/>
        </w:rPr>
        <w:t xml:space="preserve"> поставить </w:t>
      </w:r>
      <w:r w:rsidR="0049266E" w:rsidRPr="0049266E">
        <w:rPr>
          <w:rFonts w:cs="Times New Roman"/>
          <w:color w:val="000000" w:themeColor="text1"/>
        </w:rPr>
        <w:t>светодиодные потолочные светильники</w:t>
      </w:r>
      <w:r w:rsidR="0057333C" w:rsidRPr="0049266E">
        <w:t xml:space="preserve"> для</w:t>
      </w:r>
      <w:r w:rsidR="0049266E">
        <w:t xml:space="preserve"> Заказчика, согласно</w:t>
      </w:r>
      <w:r w:rsidR="0057333C" w:rsidRPr="007A719F">
        <w:t xml:space="preserve"> спецификаци</w:t>
      </w:r>
      <w:r w:rsidR="0049266E">
        <w:t>и</w:t>
      </w:r>
      <w:r w:rsidR="0057333C" w:rsidRPr="007A719F">
        <w:t xml:space="preserve"> (Приложение № 1) и техническ</w:t>
      </w:r>
      <w:r w:rsidR="0049266E">
        <w:t>ому</w:t>
      </w:r>
      <w:r w:rsidR="0057333C" w:rsidRPr="007A719F">
        <w:t xml:space="preserve"> задани</w:t>
      </w:r>
      <w:r w:rsidR="0049266E">
        <w:t>ю</w:t>
      </w:r>
      <w:r w:rsidR="0057333C" w:rsidRPr="007A719F">
        <w:t xml:space="preserve"> (Приложение № 2), являющимися неотъемлемой частью  </w:t>
      </w:r>
      <w:r w:rsidR="0057333C">
        <w:t>Д</w:t>
      </w:r>
      <w:r w:rsidR="0057333C" w:rsidRPr="007A719F">
        <w:t>оговора</w:t>
      </w:r>
      <w:r w:rsidR="0057333C">
        <w:t xml:space="preserve">, </w:t>
      </w:r>
      <w:r w:rsidR="002507C0" w:rsidRPr="0097698A">
        <w:rPr>
          <w:rFonts w:cs="Times New Roman"/>
        </w:rPr>
        <w:t xml:space="preserve">а Заказчик обязуется принять и оплатить их на условиях, установленных </w:t>
      </w:r>
      <w:r w:rsidR="002507C0">
        <w:rPr>
          <w:rFonts w:cs="Times New Roman"/>
        </w:rPr>
        <w:t>Д</w:t>
      </w:r>
      <w:r w:rsidR="002507C0" w:rsidRPr="0097698A">
        <w:rPr>
          <w:rFonts w:cs="Times New Roman"/>
        </w:rPr>
        <w:t>оговором.</w:t>
      </w:r>
    </w:p>
    <w:p w:rsidR="002507C0" w:rsidRPr="0049027A" w:rsidRDefault="002507C0" w:rsidP="002507C0">
      <w:pPr>
        <w:ind w:firstLine="709"/>
        <w:contextualSpacing/>
        <w:jc w:val="both"/>
        <w:rPr>
          <w:rFonts w:eastAsia="Times New Roman"/>
          <w:color w:val="000000" w:themeColor="text1"/>
        </w:rPr>
      </w:pPr>
      <w:r w:rsidRPr="0049027A">
        <w:rPr>
          <w:rFonts w:eastAsia="Times New Roman"/>
          <w:b/>
          <w:color w:val="000000" w:themeColor="text1"/>
        </w:rPr>
        <w:t>2.1.3. Количество поставляемого Товара:</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49027A" w:rsidRDefault="002507C0" w:rsidP="002507C0">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поставки Товара: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Default="002507C0" w:rsidP="002507C0">
      <w:pPr>
        <w:pStyle w:val="Standard"/>
        <w:ind w:firstLine="709"/>
        <w:jc w:val="both"/>
        <w:rPr>
          <w:rFonts w:cs="Times New Roman"/>
          <w:b/>
          <w:color w:val="000000" w:themeColor="text1"/>
          <w:lang w:val="ru-RU"/>
        </w:rPr>
      </w:pPr>
      <w:r w:rsidRPr="0049027A">
        <w:rPr>
          <w:rFonts w:cs="Times New Roman"/>
          <w:b/>
          <w:color w:val="000000" w:themeColor="text1"/>
        </w:rPr>
        <w:t xml:space="preserve">2.2. </w:t>
      </w:r>
      <w:proofErr w:type="spellStart"/>
      <w:r w:rsidRPr="0049027A">
        <w:rPr>
          <w:rFonts w:cs="Times New Roman"/>
          <w:b/>
          <w:color w:val="000000" w:themeColor="text1"/>
        </w:rPr>
        <w:t>Начальная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максимальная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цена</w:t>
      </w:r>
      <w:proofErr w:type="spellEnd"/>
      <w:r w:rsidRPr="0049027A">
        <w:rPr>
          <w:rFonts w:cs="Times New Roman"/>
          <w:b/>
          <w:color w:val="000000" w:themeColor="text1"/>
        </w:rPr>
        <w:t xml:space="preserve"> </w:t>
      </w:r>
      <w:proofErr w:type="spellStart"/>
      <w:r w:rsidRPr="0049027A">
        <w:rPr>
          <w:rFonts w:cs="Times New Roman"/>
          <w:b/>
          <w:color w:val="000000" w:themeColor="text1"/>
        </w:rPr>
        <w:t>договора</w:t>
      </w:r>
      <w:proofErr w:type="spellEnd"/>
      <w:r w:rsidRPr="0049027A">
        <w:rPr>
          <w:rFonts w:cs="Times New Roman"/>
          <w:b/>
          <w:color w:val="000000" w:themeColor="text1"/>
        </w:rPr>
        <w:t xml:space="preserve">: </w:t>
      </w:r>
      <w:r w:rsidR="0049266E">
        <w:rPr>
          <w:rFonts w:cs="Times New Roman"/>
          <w:b/>
          <w:color w:val="000000" w:themeColor="text1"/>
          <w:lang w:val="ru-RU"/>
        </w:rPr>
        <w:t xml:space="preserve">118990,50 </w:t>
      </w:r>
      <w:r w:rsidR="00756097">
        <w:rPr>
          <w:rFonts w:cs="Times New Roman"/>
          <w:b/>
          <w:color w:val="000000" w:themeColor="text1"/>
          <w:lang w:val="ru-RU"/>
        </w:rPr>
        <w:t>(</w:t>
      </w:r>
      <w:r w:rsidR="0049266E">
        <w:rPr>
          <w:rFonts w:cs="Times New Roman"/>
          <w:b/>
          <w:color w:val="000000" w:themeColor="text1"/>
          <w:lang w:val="ru-RU"/>
        </w:rPr>
        <w:t>сто восемнадцать т</w:t>
      </w:r>
      <w:r w:rsidR="00756097">
        <w:rPr>
          <w:rFonts w:cs="Times New Roman"/>
          <w:b/>
          <w:color w:val="000000" w:themeColor="text1"/>
          <w:lang w:val="ru-RU"/>
        </w:rPr>
        <w:t xml:space="preserve">ысяч </w:t>
      </w:r>
      <w:r w:rsidR="0049266E">
        <w:rPr>
          <w:rFonts w:cs="Times New Roman"/>
          <w:b/>
          <w:color w:val="000000" w:themeColor="text1"/>
          <w:lang w:val="ru-RU"/>
        </w:rPr>
        <w:t>девятьсот девяносто</w:t>
      </w:r>
      <w:r w:rsidR="00756097">
        <w:rPr>
          <w:rFonts w:cs="Times New Roman"/>
          <w:b/>
          <w:color w:val="000000" w:themeColor="text1"/>
          <w:lang w:val="ru-RU"/>
        </w:rPr>
        <w:t>) рублей 50 копеек</w:t>
      </w:r>
      <w:r w:rsidR="00DC4DB2">
        <w:rPr>
          <w:rFonts w:cs="Times New Roman"/>
          <w:b/>
          <w:color w:val="000000" w:themeColor="text1"/>
          <w:lang w:val="ru-RU"/>
        </w:rPr>
        <w:t>.</w:t>
      </w:r>
    </w:p>
    <w:p w:rsidR="00DC4DB2" w:rsidRPr="00545B26" w:rsidRDefault="00DC4DB2" w:rsidP="00DC4DB2">
      <w:pPr>
        <w:shd w:val="clear" w:color="auto" w:fill="FFFFFF"/>
        <w:autoSpaceDE w:val="0"/>
        <w:autoSpaceDN w:val="0"/>
        <w:adjustRightInd w:val="0"/>
        <w:ind w:right="23" w:firstLine="709"/>
        <w:jc w:val="both"/>
      </w:pPr>
      <w:r w:rsidRPr="00545B26">
        <w:t>Цена формируется из цены единицы поставл</w:t>
      </w:r>
      <w:r w:rsidR="00EF62FC">
        <w:t>яемого</w:t>
      </w:r>
      <w:r w:rsidRPr="00545B26">
        <w:t xml:space="preserve">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w:t>
      </w:r>
      <w:r>
        <w:t>ины</w:t>
      </w:r>
      <w:r w:rsidR="00EF62FC">
        <w:t>х</w:t>
      </w:r>
      <w:r>
        <w:t xml:space="preserve"> расход</w:t>
      </w:r>
      <w:r w:rsidR="00EF62FC">
        <w:t>ов</w:t>
      </w:r>
      <w:r>
        <w:t xml:space="preserve"> Поставщика, которые он понесет в связи с поставкой</w:t>
      </w:r>
      <w:r w:rsidRPr="00545B26">
        <w:t xml:space="preserve"> Товара Заказчику. </w:t>
      </w:r>
    </w:p>
    <w:p w:rsidR="00DC4DB2" w:rsidRDefault="00DC4DB2" w:rsidP="00DC4DB2">
      <w:pPr>
        <w:shd w:val="clear" w:color="auto" w:fill="FFFFFF"/>
        <w:autoSpaceDE w:val="0"/>
        <w:autoSpaceDN w:val="0"/>
        <w:adjustRightInd w:val="0"/>
        <w:ind w:right="23" w:firstLine="709"/>
      </w:pPr>
      <w:r w:rsidRPr="00545B26">
        <w:t xml:space="preserve">Начальная (максимальная) цена единицы </w:t>
      </w:r>
      <w:r>
        <w:t>Товара:</w:t>
      </w:r>
    </w:p>
    <w:tbl>
      <w:tblPr>
        <w:tblStyle w:val="aff3"/>
        <w:tblW w:w="6629" w:type="dxa"/>
        <w:tblLayout w:type="fixed"/>
        <w:tblLook w:val="04A0"/>
      </w:tblPr>
      <w:tblGrid>
        <w:gridCol w:w="562"/>
        <w:gridCol w:w="4791"/>
        <w:gridCol w:w="1276"/>
      </w:tblGrid>
      <w:tr w:rsidR="00756097" w:rsidRPr="00BA1018" w:rsidTr="00756097">
        <w:tc>
          <w:tcPr>
            <w:tcW w:w="562" w:type="dxa"/>
            <w:vAlign w:val="center"/>
          </w:tcPr>
          <w:p w:rsidR="00756097" w:rsidRPr="00756097" w:rsidRDefault="00756097" w:rsidP="00F9438D">
            <w:pPr>
              <w:pStyle w:val="af9"/>
            </w:pPr>
            <w:r w:rsidRPr="00756097">
              <w:t xml:space="preserve">№ </w:t>
            </w:r>
            <w:proofErr w:type="spellStart"/>
            <w:r w:rsidRPr="00756097">
              <w:t>пп</w:t>
            </w:r>
            <w:proofErr w:type="spellEnd"/>
          </w:p>
        </w:tc>
        <w:tc>
          <w:tcPr>
            <w:tcW w:w="4791" w:type="dxa"/>
            <w:vAlign w:val="center"/>
          </w:tcPr>
          <w:p w:rsidR="00756097" w:rsidRPr="00756097" w:rsidRDefault="00756097" w:rsidP="00EF62FC">
            <w:pPr>
              <w:pStyle w:val="af9"/>
            </w:pPr>
            <w:r w:rsidRPr="00756097">
              <w:t xml:space="preserve">Наименование </w:t>
            </w:r>
            <w:r w:rsidR="00EF62FC">
              <w:t>Т</w:t>
            </w:r>
            <w:r w:rsidRPr="00756097">
              <w:t>овара</w:t>
            </w:r>
          </w:p>
        </w:tc>
        <w:tc>
          <w:tcPr>
            <w:tcW w:w="1276" w:type="dxa"/>
            <w:vAlign w:val="center"/>
          </w:tcPr>
          <w:p w:rsidR="00756097" w:rsidRPr="00756097" w:rsidRDefault="00756097" w:rsidP="00C05C20">
            <w:pPr>
              <w:pStyle w:val="af9"/>
            </w:pPr>
            <w:r w:rsidRPr="00756097">
              <w:t>руб.</w:t>
            </w:r>
          </w:p>
        </w:tc>
      </w:tr>
      <w:tr w:rsidR="00756097" w:rsidRPr="00BA1018" w:rsidTr="00C05C20">
        <w:trPr>
          <w:trHeight w:val="455"/>
        </w:trPr>
        <w:tc>
          <w:tcPr>
            <w:tcW w:w="562" w:type="dxa"/>
            <w:vAlign w:val="center"/>
          </w:tcPr>
          <w:p w:rsidR="00756097" w:rsidRPr="00756097" w:rsidRDefault="00756097" w:rsidP="00C05C20">
            <w:pPr>
              <w:pStyle w:val="af9"/>
              <w:rPr>
                <w:lang w:val="en-US"/>
              </w:rPr>
            </w:pPr>
            <w:r w:rsidRPr="00756097">
              <w:rPr>
                <w:lang w:val="en-US"/>
              </w:rPr>
              <w:t>1</w:t>
            </w:r>
          </w:p>
        </w:tc>
        <w:tc>
          <w:tcPr>
            <w:tcW w:w="4791" w:type="dxa"/>
            <w:vAlign w:val="center"/>
          </w:tcPr>
          <w:p w:rsidR="00756097" w:rsidRPr="00756097" w:rsidRDefault="00F9438D" w:rsidP="00F9438D">
            <w:pPr>
              <w:pStyle w:val="af9"/>
            </w:pPr>
            <w:r>
              <w:t>С</w:t>
            </w:r>
            <w:r w:rsidR="0049266E">
              <w:t>ветодиодный встраиваемый</w:t>
            </w:r>
            <w:r>
              <w:t xml:space="preserve"> светильник</w:t>
            </w:r>
          </w:p>
        </w:tc>
        <w:tc>
          <w:tcPr>
            <w:tcW w:w="1276" w:type="dxa"/>
            <w:vAlign w:val="center"/>
          </w:tcPr>
          <w:p w:rsidR="00756097" w:rsidRPr="00756097" w:rsidRDefault="0049266E" w:rsidP="00C05C20">
            <w:pPr>
              <w:pStyle w:val="af9"/>
            </w:pPr>
            <w:r>
              <w:t>1206,00</w:t>
            </w:r>
          </w:p>
        </w:tc>
      </w:tr>
      <w:tr w:rsidR="00756097" w:rsidRPr="00BA1018" w:rsidTr="00C05C20">
        <w:trPr>
          <w:trHeight w:val="408"/>
        </w:trPr>
        <w:tc>
          <w:tcPr>
            <w:tcW w:w="562" w:type="dxa"/>
            <w:vAlign w:val="center"/>
          </w:tcPr>
          <w:p w:rsidR="00756097" w:rsidRPr="00756097" w:rsidRDefault="00756097" w:rsidP="00C05C20">
            <w:pPr>
              <w:pStyle w:val="af9"/>
              <w:rPr>
                <w:lang w:val="en-US"/>
              </w:rPr>
            </w:pPr>
            <w:r w:rsidRPr="00756097">
              <w:rPr>
                <w:lang w:val="en-US"/>
              </w:rPr>
              <w:t>2</w:t>
            </w:r>
          </w:p>
        </w:tc>
        <w:tc>
          <w:tcPr>
            <w:tcW w:w="4791" w:type="dxa"/>
            <w:vAlign w:val="center"/>
          </w:tcPr>
          <w:p w:rsidR="00756097" w:rsidRPr="00756097" w:rsidRDefault="00F9438D" w:rsidP="00F9438D">
            <w:pPr>
              <w:pStyle w:val="af9"/>
            </w:pPr>
            <w:r>
              <w:t>С</w:t>
            </w:r>
            <w:r w:rsidR="0049266E">
              <w:t>ветодиодный накладной</w:t>
            </w:r>
            <w:r>
              <w:t xml:space="preserve"> светильник</w:t>
            </w:r>
          </w:p>
        </w:tc>
        <w:tc>
          <w:tcPr>
            <w:tcW w:w="1276" w:type="dxa"/>
            <w:vAlign w:val="center"/>
          </w:tcPr>
          <w:p w:rsidR="00756097" w:rsidRPr="00756097" w:rsidRDefault="0049266E" w:rsidP="00C05C20">
            <w:pPr>
              <w:pStyle w:val="af9"/>
            </w:pPr>
            <w:r>
              <w:t>1162,50</w:t>
            </w:r>
          </w:p>
        </w:tc>
      </w:tr>
    </w:tbl>
    <w:p w:rsidR="00884B1F" w:rsidRPr="00F1520C" w:rsidRDefault="008D27B7" w:rsidP="00EA0298">
      <w:pPr>
        <w:shd w:val="clear" w:color="auto" w:fill="FFFFFF"/>
        <w:autoSpaceDE w:val="0"/>
        <w:autoSpaceDN w:val="0"/>
        <w:adjustRightInd w:val="0"/>
        <w:ind w:right="23" w:firstLine="709"/>
        <w:jc w:val="both"/>
        <w:rPr>
          <w:rFonts w:cs="Times New Roman"/>
        </w:rPr>
      </w:pPr>
      <w:r w:rsidRPr="00F1520C">
        <w:rPr>
          <w:rFonts w:cs="Times New Roman"/>
          <w:b/>
        </w:rPr>
        <w:t>2.3.</w:t>
      </w:r>
      <w:r w:rsidR="00884B1F" w:rsidRPr="00F1520C">
        <w:rPr>
          <w:rFonts w:cs="Times New Roman"/>
          <w:b/>
        </w:rPr>
        <w:t xml:space="preserve"> </w:t>
      </w:r>
      <w:proofErr w:type="gramStart"/>
      <w:r w:rsidR="00884B1F" w:rsidRPr="00F1520C">
        <w:rPr>
          <w:rFonts w:cs="Times New Roman"/>
          <w:b/>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F1520C">
        <w:rPr>
          <w:rFonts w:cs="Times New Roman"/>
          <w:b/>
          <w:u w:val="single"/>
        </w:rPr>
        <w:t xml:space="preserve">): </w:t>
      </w:r>
      <w:r w:rsidR="00884B1F" w:rsidRPr="00F1520C">
        <w:rPr>
          <w:rFonts w:cs="Times New Roman"/>
          <w:u w:val="single"/>
        </w:rPr>
        <w:t>не установлено</w:t>
      </w:r>
      <w:r w:rsidR="00884B1F" w:rsidRPr="00F1520C">
        <w:rPr>
          <w:rFonts w:cs="Times New Roman"/>
        </w:rPr>
        <w:t>.</w:t>
      </w:r>
      <w:proofErr w:type="gramEnd"/>
    </w:p>
    <w:p w:rsidR="00884B1F" w:rsidRPr="00F1520C" w:rsidRDefault="000F42EE" w:rsidP="00EA0298">
      <w:pPr>
        <w:shd w:val="clear" w:color="auto" w:fill="FFFFFF"/>
        <w:autoSpaceDE w:val="0"/>
        <w:autoSpaceDN w:val="0"/>
        <w:adjustRightInd w:val="0"/>
        <w:ind w:right="23" w:firstLine="709"/>
        <w:jc w:val="both"/>
        <w:rPr>
          <w:rFonts w:cs="Times New Roman"/>
        </w:rPr>
      </w:pPr>
      <w:r w:rsidRPr="00F1520C">
        <w:rPr>
          <w:rFonts w:cs="Times New Roman"/>
          <w:b/>
        </w:rPr>
        <w:t>2</w:t>
      </w:r>
      <w:r w:rsidR="00884B1F" w:rsidRPr="00F1520C">
        <w:rPr>
          <w:rFonts w:cs="Times New Roman"/>
          <w:b/>
        </w:rPr>
        <w:t>.</w:t>
      </w:r>
      <w:r w:rsidR="00C440C2" w:rsidRPr="00F1520C">
        <w:rPr>
          <w:rFonts w:cs="Times New Roman"/>
          <w:b/>
        </w:rPr>
        <w:t>4</w:t>
      </w:r>
      <w:r w:rsidRPr="00F1520C">
        <w:rPr>
          <w:rFonts w:cs="Times New Roman"/>
          <w:b/>
        </w:rPr>
        <w:t>.</w:t>
      </w:r>
      <w:r w:rsidR="00884B1F" w:rsidRPr="00F1520C">
        <w:rPr>
          <w:rFonts w:cs="Times New Roman"/>
          <w:b/>
        </w:rPr>
        <w:t xml:space="preserve"> Размер обеспечения исполнения </w:t>
      </w:r>
      <w:r w:rsidR="00733FAD">
        <w:rPr>
          <w:rFonts w:cs="Times New Roman"/>
          <w:b/>
        </w:rPr>
        <w:t>д</w:t>
      </w:r>
      <w:r w:rsidR="00884B1F" w:rsidRPr="00F1520C">
        <w:rPr>
          <w:rFonts w:cs="Times New Roman"/>
          <w:b/>
        </w:rPr>
        <w:t>оговора, срок и порядок его предоставления, требования к такому обеспечению (в случае установления обеспечения исполнения договора</w:t>
      </w:r>
      <w:r w:rsidR="00884B1F" w:rsidRPr="00C069AF">
        <w:rPr>
          <w:rFonts w:cs="Times New Roman"/>
          <w:b/>
        </w:rPr>
        <w:t xml:space="preserve">): </w:t>
      </w:r>
      <w:r w:rsidR="00884B1F" w:rsidRPr="00C069AF">
        <w:rPr>
          <w:rFonts w:cs="Times New Roman"/>
        </w:rPr>
        <w:t>не установлено</w:t>
      </w:r>
      <w:r w:rsidR="009B1560" w:rsidRPr="00C069AF">
        <w:rPr>
          <w:rFonts w:cs="Times New Roman"/>
        </w:rPr>
        <w:t>.</w:t>
      </w:r>
    </w:p>
    <w:p w:rsidR="009B1560" w:rsidRPr="00F1520C" w:rsidRDefault="000F42EE" w:rsidP="00EA0298">
      <w:pPr>
        <w:shd w:val="clear" w:color="auto" w:fill="FFFFFF"/>
        <w:autoSpaceDE w:val="0"/>
        <w:autoSpaceDN w:val="0"/>
        <w:adjustRightInd w:val="0"/>
        <w:ind w:right="23" w:firstLine="709"/>
        <w:jc w:val="both"/>
        <w:rPr>
          <w:rFonts w:cs="Times New Roman"/>
          <w:b/>
        </w:rPr>
      </w:pPr>
      <w:r w:rsidRPr="00F1520C">
        <w:rPr>
          <w:rFonts w:cs="Times New Roman"/>
          <w:b/>
        </w:rPr>
        <w:t>2.</w:t>
      </w:r>
      <w:r w:rsidR="00C440C2" w:rsidRPr="00F1520C">
        <w:rPr>
          <w:rFonts w:cs="Times New Roman"/>
          <w:b/>
        </w:rPr>
        <w:t>5</w:t>
      </w:r>
      <w:r w:rsidR="009B1560" w:rsidRPr="00F1520C">
        <w:rPr>
          <w:rFonts w:cs="Times New Roman"/>
          <w:b/>
        </w:rPr>
        <w:t>.</w:t>
      </w:r>
      <w:r w:rsidR="009B1560" w:rsidRPr="00F1520C">
        <w:rPr>
          <w:rFonts w:cs="Times New Roman"/>
        </w:rPr>
        <w:t xml:space="preserve"> </w:t>
      </w:r>
      <w:r w:rsidR="009B1560" w:rsidRPr="00F1520C">
        <w:rPr>
          <w:rFonts w:cs="Times New Roman"/>
          <w:b/>
        </w:rPr>
        <w:t xml:space="preserve">Срок, место и порядок предоставления документации о закупке, размер, порядок и сроки внесения платы, взимаемой </w:t>
      </w:r>
      <w:r w:rsidR="00DB5114" w:rsidRPr="00F1520C">
        <w:rPr>
          <w:rFonts w:cs="Times New Roman"/>
          <w:b/>
        </w:rPr>
        <w:t>З</w:t>
      </w:r>
      <w:r w:rsidR="009B1560" w:rsidRPr="00F1520C">
        <w:rPr>
          <w:rFonts w:cs="Times New Roman"/>
          <w:b/>
        </w:rPr>
        <w:t>аказчиком за предоставление документации</w:t>
      </w:r>
      <w:r w:rsidR="00AF73BA" w:rsidRPr="00F1520C">
        <w:rPr>
          <w:rFonts w:cs="Times New Roman"/>
          <w:b/>
        </w:rPr>
        <w:t>:</w:t>
      </w:r>
      <w:r w:rsidR="00545B26" w:rsidRPr="00F1520C">
        <w:rPr>
          <w:rFonts w:cs="Times New Roman"/>
          <w:b/>
        </w:rPr>
        <w:t xml:space="preserve"> </w:t>
      </w:r>
    </w:p>
    <w:p w:rsidR="00124D24" w:rsidRPr="00F1520C" w:rsidRDefault="00124D24" w:rsidP="00EA0298">
      <w:pPr>
        <w:pStyle w:val="af9"/>
        <w:ind w:firstLine="709"/>
        <w:jc w:val="both"/>
        <w:rPr>
          <w:rFonts w:eastAsia="Times New Roman"/>
          <w:szCs w:val="24"/>
        </w:rPr>
      </w:pPr>
      <w:r w:rsidRPr="00F1520C">
        <w:rPr>
          <w:rFonts w:eastAsia="Times New Roman"/>
          <w:szCs w:val="24"/>
        </w:rPr>
        <w:t xml:space="preserve">Документация предоставляется в электронном виде, путем размещения на </w:t>
      </w:r>
      <w:r w:rsidRPr="00F1520C">
        <w:rPr>
          <w:rFonts w:eastAsia="Times New Roman"/>
        </w:rPr>
        <w:t xml:space="preserve">официальном сайте, на </w:t>
      </w:r>
      <w:r w:rsidRPr="00F1520C">
        <w:t xml:space="preserve">ЭТП </w:t>
      </w:r>
      <w:r w:rsidRPr="00F1520C">
        <w:rPr>
          <w:rFonts w:eastAsia="Times New Roman"/>
        </w:rPr>
        <w:t>и на сайте Заказчика</w:t>
      </w:r>
      <w:r w:rsidRPr="00F1520C">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F1520C" w:rsidRDefault="00A5504C" w:rsidP="00EA0298">
      <w:pPr>
        <w:pStyle w:val="af9"/>
        <w:ind w:firstLine="709"/>
        <w:jc w:val="both"/>
        <w:rPr>
          <w:rFonts w:cs="Times New Roman"/>
          <w:szCs w:val="24"/>
        </w:rPr>
      </w:pPr>
      <w:r w:rsidRPr="00F1520C">
        <w:rPr>
          <w:rFonts w:cs="Times New Roman"/>
          <w:szCs w:val="24"/>
        </w:rPr>
        <w:t>Плата</w:t>
      </w:r>
      <w:r w:rsidR="00A61CD5" w:rsidRPr="00F1520C">
        <w:rPr>
          <w:rFonts w:cs="Times New Roman"/>
          <w:szCs w:val="24"/>
        </w:rPr>
        <w:t>,</w:t>
      </w:r>
      <w:r w:rsidRPr="00F1520C">
        <w:rPr>
          <w:rFonts w:cs="Times New Roman"/>
          <w:szCs w:val="24"/>
        </w:rPr>
        <w:t xml:space="preserve"> за предоставление такой документации Заказчиком не установлена.</w:t>
      </w:r>
    </w:p>
    <w:p w:rsidR="00C46CF9" w:rsidRPr="00F1520C" w:rsidRDefault="000F42EE" w:rsidP="00EA0298">
      <w:pPr>
        <w:autoSpaceDE w:val="0"/>
        <w:autoSpaceDN w:val="0"/>
        <w:adjustRightInd w:val="0"/>
        <w:spacing w:before="10" w:after="10"/>
        <w:ind w:firstLine="709"/>
        <w:jc w:val="both"/>
      </w:pPr>
      <w:r w:rsidRPr="00F1520C">
        <w:rPr>
          <w:b/>
        </w:rPr>
        <w:t>2.</w:t>
      </w:r>
      <w:r w:rsidR="00C440C2" w:rsidRPr="00F1520C">
        <w:rPr>
          <w:b/>
        </w:rPr>
        <w:t>6</w:t>
      </w:r>
      <w:r w:rsidRPr="00F1520C">
        <w:rPr>
          <w:b/>
        </w:rPr>
        <w:t>.</w:t>
      </w:r>
      <w:r w:rsidR="00A96671" w:rsidRPr="00F1520C">
        <w:rPr>
          <w:b/>
        </w:rPr>
        <w:t xml:space="preserve"> </w:t>
      </w:r>
      <w:r w:rsidR="00C46CF9" w:rsidRPr="00F1520C">
        <w:rPr>
          <w:b/>
        </w:rPr>
        <w:t>Место подачи заявок на участие в закупке:</w:t>
      </w:r>
    </w:p>
    <w:p w:rsidR="00B64C85" w:rsidRPr="00F1520C" w:rsidRDefault="003D4DED" w:rsidP="00EA0298">
      <w:pPr>
        <w:pStyle w:val="af9"/>
        <w:ind w:firstLine="709"/>
        <w:jc w:val="both"/>
        <w:rPr>
          <w:rFonts w:eastAsia="Times New Roman"/>
          <w:szCs w:val="24"/>
        </w:rPr>
      </w:pPr>
      <w:r w:rsidRPr="00F1520C">
        <w:rPr>
          <w:rFonts w:eastAsia="Times New Roman"/>
          <w:szCs w:val="24"/>
        </w:rPr>
        <w:t xml:space="preserve">Заявки на участие в </w:t>
      </w:r>
      <w:r w:rsidR="00557A4F" w:rsidRPr="00F1520C">
        <w:rPr>
          <w:szCs w:val="24"/>
        </w:rPr>
        <w:t>закупке</w:t>
      </w:r>
      <w:r w:rsidRPr="00F1520C">
        <w:rPr>
          <w:rFonts w:eastAsia="Times New Roman"/>
          <w:szCs w:val="24"/>
        </w:rPr>
        <w:t xml:space="preserve"> подаю</w:t>
      </w:r>
      <w:r w:rsidR="00B64C85" w:rsidRPr="00F1520C">
        <w:rPr>
          <w:rFonts w:eastAsia="Times New Roman"/>
          <w:szCs w:val="24"/>
        </w:rPr>
        <w:t>тся в электронной форме на ЭТП.</w:t>
      </w:r>
    </w:p>
    <w:p w:rsidR="00AD583B" w:rsidRPr="00F1520C" w:rsidRDefault="000F42EE" w:rsidP="00EA0298">
      <w:pPr>
        <w:pStyle w:val="af9"/>
        <w:ind w:firstLine="709"/>
        <w:jc w:val="both"/>
      </w:pPr>
      <w:r w:rsidRPr="00F1520C">
        <w:rPr>
          <w:b/>
        </w:rPr>
        <w:t>2</w:t>
      </w:r>
      <w:r w:rsidR="00AD583B" w:rsidRPr="00F1520C">
        <w:rPr>
          <w:b/>
        </w:rPr>
        <w:t>.</w:t>
      </w:r>
      <w:r w:rsidR="00C440C2" w:rsidRPr="00F1520C">
        <w:rPr>
          <w:b/>
        </w:rPr>
        <w:t>7</w:t>
      </w:r>
      <w:r w:rsidRPr="00F1520C">
        <w:rPr>
          <w:b/>
        </w:rPr>
        <w:t>.</w:t>
      </w:r>
      <w:r w:rsidR="00AD583B" w:rsidRPr="00F1520C">
        <w:rPr>
          <w:b/>
        </w:rPr>
        <w:t xml:space="preserve"> Дата начала срока подачи заявок на участие в закупке:</w:t>
      </w:r>
      <w:r w:rsidR="00AD583B" w:rsidRPr="00F1520C">
        <w:t xml:space="preserve"> </w:t>
      </w:r>
      <w:r w:rsidR="00AD583B" w:rsidRPr="00F1520C">
        <w:rPr>
          <w:bCs/>
        </w:rPr>
        <w:t>«</w:t>
      </w:r>
      <w:r w:rsidR="00E53020">
        <w:rPr>
          <w:bCs/>
        </w:rPr>
        <w:t>13</w:t>
      </w:r>
      <w:r w:rsidR="00AD583B" w:rsidRPr="00F1520C">
        <w:rPr>
          <w:bCs/>
        </w:rPr>
        <w:t xml:space="preserve">» </w:t>
      </w:r>
      <w:r w:rsidR="003771BE" w:rsidRPr="00F1520C">
        <w:rPr>
          <w:bCs/>
        </w:rPr>
        <w:t xml:space="preserve"> </w:t>
      </w:r>
      <w:r w:rsidR="00C669A7">
        <w:rPr>
          <w:bCs/>
        </w:rPr>
        <w:t>июля</w:t>
      </w:r>
      <w:r w:rsidR="00467D1A" w:rsidRPr="00F1520C">
        <w:rPr>
          <w:bCs/>
        </w:rPr>
        <w:t xml:space="preserve"> </w:t>
      </w:r>
      <w:r w:rsidR="00AD583B" w:rsidRPr="00F1520C">
        <w:t>201</w:t>
      </w:r>
      <w:r w:rsidR="003771BE" w:rsidRPr="00F1520C">
        <w:t>8</w:t>
      </w:r>
      <w:r w:rsidR="00AD583B" w:rsidRPr="00F1520C">
        <w:t xml:space="preserve"> г.</w:t>
      </w:r>
    </w:p>
    <w:p w:rsidR="00AD583B" w:rsidRPr="00F1520C" w:rsidRDefault="000F42EE" w:rsidP="00EA0298">
      <w:pPr>
        <w:pStyle w:val="af9"/>
        <w:ind w:firstLine="709"/>
        <w:jc w:val="both"/>
      </w:pPr>
      <w:r w:rsidRPr="00F1520C">
        <w:rPr>
          <w:b/>
        </w:rPr>
        <w:t>2.</w:t>
      </w:r>
      <w:r w:rsidR="00C440C2" w:rsidRPr="00F1520C">
        <w:rPr>
          <w:b/>
        </w:rPr>
        <w:t>8</w:t>
      </w:r>
      <w:r w:rsidR="00AD583B" w:rsidRPr="00F1520C">
        <w:rPr>
          <w:b/>
        </w:rPr>
        <w:t>. Дата окончания срока подачи заявок на участие в закупке:</w:t>
      </w:r>
      <w:r w:rsidR="00AD583B" w:rsidRPr="00F1520C">
        <w:t xml:space="preserve"> </w:t>
      </w:r>
      <w:r w:rsidR="00E15F9B" w:rsidRPr="00F1520C">
        <w:rPr>
          <w:bCs/>
        </w:rPr>
        <w:t>«</w:t>
      </w:r>
      <w:r w:rsidR="00E53020">
        <w:rPr>
          <w:bCs/>
        </w:rPr>
        <w:t>03</w:t>
      </w:r>
      <w:r w:rsidR="00E15F9B" w:rsidRPr="00F1520C">
        <w:rPr>
          <w:bCs/>
        </w:rPr>
        <w:t>»</w:t>
      </w:r>
      <w:r w:rsidR="00545B26" w:rsidRPr="00F1520C">
        <w:rPr>
          <w:bCs/>
        </w:rPr>
        <w:t xml:space="preserve"> </w:t>
      </w:r>
      <w:r w:rsidR="00E53020">
        <w:rPr>
          <w:bCs/>
        </w:rPr>
        <w:t>августа</w:t>
      </w:r>
      <w:r w:rsidR="00E15F9B" w:rsidRPr="00F1520C">
        <w:rPr>
          <w:bCs/>
        </w:rPr>
        <w:t xml:space="preserve"> </w:t>
      </w:r>
      <w:r w:rsidR="00E15F9B" w:rsidRPr="00F1520C">
        <w:t>201</w:t>
      </w:r>
      <w:r w:rsidR="003771BE" w:rsidRPr="00F1520C">
        <w:t>8</w:t>
      </w:r>
      <w:r w:rsidR="00E15F9B" w:rsidRPr="00F1520C">
        <w:t xml:space="preserve"> г.</w:t>
      </w:r>
      <w:r w:rsidR="00AD583B" w:rsidRPr="00F1520C">
        <w:t xml:space="preserve"> </w:t>
      </w:r>
      <w:r w:rsidR="00E53020">
        <w:t>09</w:t>
      </w:r>
      <w:r w:rsidR="00FF4FD8" w:rsidRPr="00F1520C">
        <w:t>:</w:t>
      </w:r>
      <w:r w:rsidR="00AD583B" w:rsidRPr="00F1520C">
        <w:t xml:space="preserve">00 </w:t>
      </w:r>
      <w:r w:rsidR="00FF4FD8" w:rsidRPr="00F1520C">
        <w:t>часов</w:t>
      </w:r>
      <w:r w:rsidR="0065398F" w:rsidRPr="00F1520C">
        <w:t xml:space="preserve"> </w:t>
      </w:r>
      <w:r w:rsidR="00AD583B" w:rsidRPr="00F1520C">
        <w:t>(время местное).</w:t>
      </w:r>
    </w:p>
    <w:p w:rsidR="00423F0C" w:rsidRPr="00F1520C" w:rsidRDefault="00423F0C" w:rsidP="00EA0298">
      <w:pPr>
        <w:pStyle w:val="af9"/>
        <w:ind w:firstLine="709"/>
        <w:jc w:val="both"/>
        <w:rPr>
          <w:b/>
        </w:rPr>
      </w:pPr>
      <w:r w:rsidRPr="00F1520C">
        <w:rPr>
          <w:b/>
        </w:rPr>
        <w:t xml:space="preserve">2.9. Место, дата и время доступа к поданным в электронной форме заявкам: </w:t>
      </w:r>
    </w:p>
    <w:p w:rsidR="00423F0C" w:rsidRPr="00F1520C" w:rsidRDefault="00423F0C" w:rsidP="00EA0298">
      <w:pPr>
        <w:pStyle w:val="af9"/>
        <w:ind w:firstLine="709"/>
        <w:jc w:val="both"/>
      </w:pPr>
      <w:r w:rsidRPr="00F1520C">
        <w:t xml:space="preserve">Открытие доступа к заявкам состоится </w:t>
      </w:r>
      <w:r w:rsidR="005767EF" w:rsidRPr="00F1520C">
        <w:t xml:space="preserve">автоматически </w:t>
      </w:r>
      <w:r w:rsidRPr="00F1520C">
        <w:t xml:space="preserve">на ЭТП </w:t>
      </w:r>
      <w:r w:rsidR="00E15F9B" w:rsidRPr="00F1520C">
        <w:rPr>
          <w:bCs/>
        </w:rPr>
        <w:t>«</w:t>
      </w:r>
      <w:r w:rsidR="00E53020">
        <w:rPr>
          <w:bCs/>
        </w:rPr>
        <w:t>03</w:t>
      </w:r>
      <w:r w:rsidR="002F3D1B">
        <w:rPr>
          <w:bCs/>
        </w:rPr>
        <w:t>»</w:t>
      </w:r>
      <w:r w:rsidR="00E15F9B" w:rsidRPr="00F1520C">
        <w:rPr>
          <w:bCs/>
        </w:rPr>
        <w:t xml:space="preserve"> </w:t>
      </w:r>
      <w:r w:rsidR="00E53020">
        <w:rPr>
          <w:bCs/>
        </w:rPr>
        <w:t>августа</w:t>
      </w:r>
      <w:r w:rsidR="00467D1A" w:rsidRPr="00F1520C">
        <w:rPr>
          <w:bCs/>
        </w:rPr>
        <w:t xml:space="preserve"> </w:t>
      </w:r>
      <w:r w:rsidR="00E15F9B" w:rsidRPr="00F1520C">
        <w:t>201</w:t>
      </w:r>
      <w:r w:rsidR="003771BE" w:rsidRPr="00F1520C">
        <w:t>8</w:t>
      </w:r>
      <w:r w:rsidR="00E15F9B" w:rsidRPr="00F1520C">
        <w:t xml:space="preserve"> г.</w:t>
      </w:r>
      <w:r w:rsidRPr="00F1520C">
        <w:t xml:space="preserve">, </w:t>
      </w:r>
      <w:r w:rsidR="00E53020">
        <w:t>09</w:t>
      </w:r>
      <w:r w:rsidR="00FF4FD8" w:rsidRPr="00F1520C">
        <w:t>:00</w:t>
      </w:r>
      <w:r w:rsidR="0065398F" w:rsidRPr="00F1520C">
        <w:t xml:space="preserve"> часов </w:t>
      </w:r>
      <w:r w:rsidRPr="00F1520C">
        <w:t>(время местное).</w:t>
      </w:r>
    </w:p>
    <w:p w:rsidR="00636E06" w:rsidRPr="00F1520C" w:rsidRDefault="000F42EE" w:rsidP="00EA0298">
      <w:pPr>
        <w:pStyle w:val="af9"/>
        <w:ind w:firstLine="709"/>
        <w:jc w:val="both"/>
      </w:pPr>
      <w:r w:rsidRPr="00F1520C">
        <w:rPr>
          <w:b/>
        </w:rPr>
        <w:lastRenderedPageBreak/>
        <w:t>2</w:t>
      </w:r>
      <w:r w:rsidR="00F67754" w:rsidRPr="00F1520C">
        <w:rPr>
          <w:b/>
        </w:rPr>
        <w:t>.</w:t>
      </w:r>
      <w:r w:rsidR="004B7773" w:rsidRPr="00F1520C">
        <w:rPr>
          <w:b/>
        </w:rPr>
        <w:t>10</w:t>
      </w:r>
      <w:r w:rsidRPr="00F1520C">
        <w:rPr>
          <w:b/>
        </w:rPr>
        <w:t>.</w:t>
      </w:r>
      <w:r w:rsidR="00F67754" w:rsidRPr="00F1520C">
        <w:rPr>
          <w:b/>
        </w:rPr>
        <w:t xml:space="preserve"> </w:t>
      </w:r>
      <w:r w:rsidR="00E15F9B" w:rsidRPr="00F1520C">
        <w:rPr>
          <w:b/>
        </w:rPr>
        <w:t>Дата, время и м</w:t>
      </w:r>
      <w:r w:rsidR="00636E06" w:rsidRPr="00F1520C">
        <w:rPr>
          <w:b/>
        </w:rPr>
        <w:t xml:space="preserve">есто </w:t>
      </w:r>
      <w:r w:rsidR="008B59AA" w:rsidRPr="00F1520C">
        <w:rPr>
          <w:b/>
        </w:rPr>
        <w:t xml:space="preserve">рассмотрения </w:t>
      </w:r>
      <w:r w:rsidR="00467D1A" w:rsidRPr="00F1520C">
        <w:rPr>
          <w:b/>
        </w:rPr>
        <w:t>заявок</w:t>
      </w:r>
      <w:r w:rsidR="008B59AA" w:rsidRPr="00F1520C">
        <w:rPr>
          <w:b/>
        </w:rPr>
        <w:t xml:space="preserve"> У</w:t>
      </w:r>
      <w:r w:rsidR="00636E06" w:rsidRPr="00F1520C">
        <w:rPr>
          <w:b/>
        </w:rPr>
        <w:t>частников закупки и подведения итогов закупки:</w:t>
      </w:r>
      <w:r w:rsidR="00636E06" w:rsidRPr="00F1520C">
        <w:t xml:space="preserve"> </w:t>
      </w:r>
      <w:r w:rsidR="00E15F9B" w:rsidRPr="00F1520C">
        <w:rPr>
          <w:bCs/>
        </w:rPr>
        <w:t>«</w:t>
      </w:r>
      <w:r w:rsidR="00E53020">
        <w:rPr>
          <w:bCs/>
        </w:rPr>
        <w:t>06</w:t>
      </w:r>
      <w:r w:rsidR="00E15F9B" w:rsidRPr="00F1520C">
        <w:rPr>
          <w:bCs/>
        </w:rPr>
        <w:t>»</w:t>
      </w:r>
      <w:r w:rsidR="00D8213B" w:rsidRPr="00F1520C">
        <w:rPr>
          <w:bCs/>
        </w:rPr>
        <w:t xml:space="preserve"> </w:t>
      </w:r>
      <w:r w:rsidR="00E53020">
        <w:rPr>
          <w:bCs/>
        </w:rPr>
        <w:t>августа</w:t>
      </w:r>
      <w:r w:rsidR="00E15F9B" w:rsidRPr="00F1520C">
        <w:rPr>
          <w:bCs/>
        </w:rPr>
        <w:t xml:space="preserve"> </w:t>
      </w:r>
      <w:r w:rsidR="00E15F9B" w:rsidRPr="00F1520C">
        <w:t>201</w:t>
      </w:r>
      <w:r w:rsidR="003771BE" w:rsidRPr="00F1520C">
        <w:t>8</w:t>
      </w:r>
      <w:r w:rsidR="00E15F9B" w:rsidRPr="00F1520C">
        <w:t xml:space="preserve"> г. в 0</w:t>
      </w:r>
      <w:r w:rsidR="00E53020">
        <w:t>8</w:t>
      </w:r>
      <w:r w:rsidR="00E15F9B" w:rsidRPr="00F1520C">
        <w:t>:</w:t>
      </w:r>
      <w:r w:rsidR="00E53020">
        <w:t>3</w:t>
      </w:r>
      <w:r w:rsidR="00E15F9B" w:rsidRPr="00F1520C">
        <w:t xml:space="preserve">0 часов (время местное) </w:t>
      </w:r>
      <w:r w:rsidR="00636E06" w:rsidRPr="00F1520C">
        <w:t xml:space="preserve">Хабаровский край, п. Ванино, ул. Железнодорожная, д. 2, кабинет </w:t>
      </w:r>
      <w:r w:rsidR="00636E06" w:rsidRPr="00F1520C">
        <w:rPr>
          <w:lang w:val="en-US"/>
        </w:rPr>
        <w:t>I</w:t>
      </w:r>
      <w:r w:rsidR="00636E06" w:rsidRPr="00F1520C">
        <w:t>/</w:t>
      </w:r>
      <w:r w:rsidR="00041C3C" w:rsidRPr="00F1520C">
        <w:t>17</w:t>
      </w:r>
      <w:r w:rsidR="00636E06" w:rsidRPr="00F1520C">
        <w:t>.</w:t>
      </w:r>
    </w:p>
    <w:p w:rsidR="001C2BBD" w:rsidRPr="00F1520C" w:rsidRDefault="001C2BBD" w:rsidP="001C2BBD">
      <w:pPr>
        <w:tabs>
          <w:tab w:val="left" w:pos="360"/>
        </w:tabs>
        <w:ind w:firstLine="709"/>
        <w:jc w:val="both"/>
        <w:rPr>
          <w:rFonts w:eastAsia="Times New Roman"/>
          <w:b/>
          <w:bCs/>
          <w:iCs/>
        </w:rPr>
      </w:pPr>
      <w:r w:rsidRPr="00F1520C">
        <w:rPr>
          <w:rFonts w:eastAsia="Times New Roman"/>
          <w:b/>
          <w:bCs/>
          <w:iCs/>
        </w:rPr>
        <w:t xml:space="preserve">2.11. Дата начала и дата окончания срока предоставления Участникам закупки разъяснений положений документации о закупке: </w:t>
      </w:r>
    </w:p>
    <w:p w:rsidR="001C2BBD" w:rsidRPr="00F1520C" w:rsidRDefault="001C2BBD" w:rsidP="001C2BBD">
      <w:pPr>
        <w:autoSpaceDE w:val="0"/>
        <w:autoSpaceDN w:val="0"/>
        <w:adjustRightInd w:val="0"/>
        <w:spacing w:before="10" w:after="10"/>
        <w:ind w:firstLine="709"/>
        <w:jc w:val="both"/>
      </w:pPr>
      <w:r w:rsidRPr="00F1520C">
        <w:rPr>
          <w:rFonts w:eastAsia="Times New Roman"/>
        </w:rPr>
        <w:t xml:space="preserve">С </w:t>
      </w:r>
      <w:r w:rsidRPr="00F1520C">
        <w:rPr>
          <w:bCs/>
        </w:rPr>
        <w:t>«</w:t>
      </w:r>
      <w:r w:rsidR="00E53020">
        <w:rPr>
          <w:bCs/>
        </w:rPr>
        <w:t>13</w:t>
      </w:r>
      <w:r w:rsidRPr="00F1520C">
        <w:rPr>
          <w:bCs/>
        </w:rPr>
        <w:t xml:space="preserve">» </w:t>
      </w:r>
      <w:r w:rsidR="00C669A7">
        <w:rPr>
          <w:bCs/>
        </w:rPr>
        <w:t xml:space="preserve"> июля</w:t>
      </w:r>
      <w:r w:rsidR="00467D1A" w:rsidRPr="00F1520C">
        <w:rPr>
          <w:bCs/>
        </w:rPr>
        <w:t xml:space="preserve"> </w:t>
      </w:r>
      <w:r w:rsidRPr="00F1520C">
        <w:rPr>
          <w:bCs/>
        </w:rPr>
        <w:t xml:space="preserve"> </w:t>
      </w:r>
      <w:r w:rsidRPr="00F1520C">
        <w:t>201</w:t>
      </w:r>
      <w:r w:rsidR="003771BE" w:rsidRPr="00F1520C">
        <w:t>8</w:t>
      </w:r>
      <w:r w:rsidRPr="00F1520C">
        <w:t xml:space="preserve"> г.</w:t>
      </w:r>
      <w:r w:rsidRPr="00F1520C">
        <w:rPr>
          <w:rFonts w:eastAsia="Times New Roman"/>
        </w:rPr>
        <w:t xml:space="preserve"> до </w:t>
      </w:r>
      <w:r w:rsidRPr="00F1520C">
        <w:rPr>
          <w:bCs/>
        </w:rPr>
        <w:t>«</w:t>
      </w:r>
      <w:r w:rsidR="00E53020">
        <w:rPr>
          <w:bCs/>
        </w:rPr>
        <w:t>02</w:t>
      </w:r>
      <w:r w:rsidRPr="00F1520C">
        <w:rPr>
          <w:bCs/>
        </w:rPr>
        <w:t xml:space="preserve">» </w:t>
      </w:r>
      <w:r w:rsidR="00E53020">
        <w:rPr>
          <w:bCs/>
        </w:rPr>
        <w:t>августа</w:t>
      </w:r>
      <w:r w:rsidR="00467D1A" w:rsidRPr="00F1520C">
        <w:rPr>
          <w:bCs/>
        </w:rPr>
        <w:t xml:space="preserve"> </w:t>
      </w:r>
      <w:r w:rsidRPr="00F1520C">
        <w:rPr>
          <w:bCs/>
        </w:rPr>
        <w:t xml:space="preserve"> </w:t>
      </w:r>
      <w:r w:rsidRPr="00F1520C">
        <w:t>201</w:t>
      </w:r>
      <w:r w:rsidR="003771BE" w:rsidRPr="00F1520C">
        <w:t>8</w:t>
      </w:r>
      <w:r w:rsidRPr="00F1520C">
        <w:t xml:space="preserve"> г.</w:t>
      </w:r>
    </w:p>
    <w:p w:rsidR="00203536" w:rsidRPr="00F1520C" w:rsidRDefault="00203536" w:rsidP="00203536">
      <w:pPr>
        <w:shd w:val="clear" w:color="auto" w:fill="FFFFFF"/>
        <w:suppressAutoHyphens w:val="0"/>
        <w:autoSpaceDE w:val="0"/>
        <w:autoSpaceDN w:val="0"/>
        <w:adjustRightInd w:val="0"/>
        <w:ind w:right="23" w:firstLine="709"/>
        <w:jc w:val="both"/>
        <w:rPr>
          <w:rFonts w:cs="Times New Roman"/>
          <w:b/>
        </w:rPr>
      </w:pPr>
      <w:r w:rsidRPr="00F1520C">
        <w:rPr>
          <w:b/>
        </w:rPr>
        <w:t>2.12.</w:t>
      </w:r>
      <w:r w:rsidRPr="00F1520C">
        <w:rPr>
          <w:rFonts w:cs="Times New Roman"/>
          <w:b/>
        </w:rPr>
        <w:t xml:space="preserve"> Критерии оценки и сопоставления заявок на участие в закупке</w:t>
      </w:r>
    </w:p>
    <w:p w:rsidR="00203536" w:rsidRPr="00F1520C" w:rsidRDefault="00203536" w:rsidP="00203536">
      <w:pPr>
        <w:spacing w:after="100" w:afterAutospacing="1"/>
        <w:ind w:firstLine="709"/>
        <w:contextualSpacing/>
        <w:jc w:val="both"/>
        <w:rPr>
          <w:rFonts w:cs="Times New Roman"/>
        </w:rPr>
      </w:pPr>
      <w:r w:rsidRPr="00F1520C">
        <w:rPr>
          <w:rFonts w:cs="Times New Roman"/>
        </w:rPr>
        <w:t xml:space="preserve">Критерием оценки и сопоставления заявок является цена </w:t>
      </w:r>
      <w:r w:rsidR="00733FAD">
        <w:rPr>
          <w:rFonts w:cs="Times New Roman"/>
        </w:rPr>
        <w:t>д</w:t>
      </w:r>
      <w:r w:rsidRPr="00F1520C">
        <w:rPr>
          <w:rFonts w:cs="Times New Roman"/>
        </w:rPr>
        <w:t>оговора.</w:t>
      </w:r>
    </w:p>
    <w:p w:rsidR="00F1520C" w:rsidRPr="00253259" w:rsidRDefault="00F1520C" w:rsidP="00F1520C">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w:t>
      </w:r>
      <w:r w:rsidR="00425942">
        <w:rPr>
          <w:rFonts w:cs="Times New Roman"/>
          <w:color w:val="000000" w:themeColor="text1"/>
        </w:rPr>
        <w:t xml:space="preserve"> до наступления даты и времени окончания срока подачи заявок на участие в закупке,</w:t>
      </w:r>
      <w:r w:rsidRPr="0049027A">
        <w:rPr>
          <w:rFonts w:cs="Times New Roman"/>
          <w:color w:val="000000" w:themeColor="text1"/>
        </w:rPr>
        <w:t xml:space="preserve">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 xml:space="preserve">в балансовой </w:t>
      </w:r>
      <w:r w:rsidR="008B59AA" w:rsidRPr="0049027A">
        <w:rPr>
          <w:rFonts w:ascii="Times New Roman" w:hAnsi="Times New Roman"/>
          <w:color w:val="000000" w:themeColor="text1"/>
          <w:sz w:val="24"/>
          <w:szCs w:val="24"/>
        </w:rPr>
        <w:lastRenderedPageBreak/>
        <w:t>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756097" w:rsidRPr="008B488D" w:rsidRDefault="00756097" w:rsidP="00756097">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756097" w:rsidRPr="00442EDC" w:rsidRDefault="00756097" w:rsidP="00756097">
      <w:pPr>
        <w:pStyle w:val="af9"/>
        <w:ind w:firstLine="709"/>
        <w:jc w:val="both"/>
        <w:rPr>
          <w:rFonts w:cs="Times New Roman"/>
          <w:szCs w:val="24"/>
        </w:rPr>
      </w:pPr>
      <w:r w:rsidRPr="00442EDC">
        <w:rPr>
          <w:rFonts w:cs="Times New Roman"/>
          <w:szCs w:val="24"/>
        </w:rPr>
        <w:t>- декларацию Участника о соответствии требованиям, установленным п. 5 настоящей документации (форма №5);</w:t>
      </w:r>
    </w:p>
    <w:p w:rsidR="00756097" w:rsidRPr="00442EDC" w:rsidRDefault="00756097" w:rsidP="00756097">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№223-ФЗ и Постановлением № 925 (форма №6);</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 иные документы, иные сведения, на усмотрение Участника</w:t>
      </w:r>
      <w:r w:rsidRPr="008B488D">
        <w:rPr>
          <w:rFonts w:cs="Times New Roman"/>
          <w:color w:val="000000" w:themeColor="text1"/>
          <w:szCs w:val="24"/>
        </w:rPr>
        <w:t>.</w:t>
      </w:r>
    </w:p>
    <w:p w:rsidR="00756097" w:rsidRDefault="00756097" w:rsidP="00756097">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756097" w:rsidRPr="008B488D" w:rsidRDefault="00756097" w:rsidP="00756097">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3) предложение о цене договора (форма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 xml:space="preserve">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w:t>
      </w:r>
      <w:r w:rsidRPr="00442EDC">
        <w:rPr>
          <w:rFonts w:cs="Times New Roman"/>
          <w:szCs w:val="24"/>
        </w:rPr>
        <w:lastRenderedPageBreak/>
        <w:t>стороне одного Участника закупки, указанная декларация предоставляется каждым юридическим лицом) (форма №5);</w:t>
      </w:r>
    </w:p>
    <w:p w:rsidR="00756097" w:rsidRPr="00442EDC" w:rsidRDefault="00756097" w:rsidP="00756097">
      <w:pPr>
        <w:widowControl/>
        <w:suppressAutoHyphens w:val="0"/>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756097" w:rsidRPr="008B488D" w:rsidRDefault="00756097" w:rsidP="00756097">
      <w:pPr>
        <w:pStyle w:val="af9"/>
        <w:ind w:firstLine="709"/>
        <w:jc w:val="both"/>
        <w:rPr>
          <w:rFonts w:cs="Times New Roman"/>
          <w:color w:val="000000" w:themeColor="text1"/>
          <w:szCs w:val="24"/>
        </w:rPr>
      </w:pPr>
      <w:proofErr w:type="gramStart"/>
      <w:r w:rsidRPr="00442EDC">
        <w:rPr>
          <w:rFonts w:cs="Times New Roman"/>
          <w:szCs w:val="24"/>
        </w:rPr>
        <w:t>9) решение об одобрении или о совершении крупной</w:t>
      </w:r>
      <w:r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756097" w:rsidRPr="00402AFB" w:rsidRDefault="00756097" w:rsidP="00756097">
      <w:pPr>
        <w:pStyle w:val="af9"/>
        <w:ind w:firstLine="709"/>
        <w:jc w:val="both"/>
        <w:rPr>
          <w:rFonts w:cs="Times New Roman"/>
          <w:szCs w:val="24"/>
        </w:rPr>
      </w:pPr>
      <w:r>
        <w:rPr>
          <w:rFonts w:cs="Times New Roman"/>
          <w:szCs w:val="24"/>
        </w:rPr>
        <w:t>10</w:t>
      </w:r>
      <w:r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402AFB">
        <w:rPr>
          <w:rFonts w:cs="Times New Roman"/>
          <w:szCs w:val="24"/>
        </w:rPr>
        <w:t>,</w:t>
      </w:r>
      <w:proofErr w:type="gramEnd"/>
      <w:r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02AFB" w:rsidRDefault="00756097" w:rsidP="00756097">
      <w:pPr>
        <w:pStyle w:val="af9"/>
        <w:ind w:firstLine="709"/>
        <w:jc w:val="both"/>
        <w:rPr>
          <w:rFonts w:cs="Times New Roman"/>
          <w:szCs w:val="24"/>
        </w:rPr>
      </w:pPr>
      <w:r w:rsidRPr="00402AFB">
        <w:rPr>
          <w:rFonts w:cs="Times New Roman"/>
          <w:szCs w:val="24"/>
        </w:rPr>
        <w:t>1</w:t>
      </w:r>
      <w:r>
        <w:rPr>
          <w:rFonts w:cs="Times New Roman"/>
          <w:szCs w:val="24"/>
        </w:rPr>
        <w:t>2</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3</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756097" w:rsidRPr="008B488D" w:rsidRDefault="00756097"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lastRenderedPageBreak/>
        <w:t>2) заполненную форму заявки на участие в закупке в соответствии с требованиями документации о закупке (форма № 2);</w:t>
      </w:r>
    </w:p>
    <w:p w:rsidR="00756097" w:rsidRPr="00402AFB" w:rsidRDefault="00756097" w:rsidP="00756097">
      <w:pPr>
        <w:pStyle w:val="af9"/>
        <w:ind w:firstLine="709"/>
        <w:jc w:val="both"/>
        <w:rPr>
          <w:rFonts w:cs="Times New Roman"/>
          <w:szCs w:val="24"/>
        </w:rPr>
      </w:pPr>
      <w:r w:rsidRPr="00402AFB">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autoSpaceDE w:val="0"/>
        <w:autoSpaceDN w:val="0"/>
        <w:adjustRightInd w:val="0"/>
        <w:ind w:firstLine="709"/>
        <w:jc w:val="both"/>
        <w:rPr>
          <w:rFonts w:cs="Times New Roman"/>
        </w:rPr>
      </w:pPr>
      <w:proofErr w:type="gramStart"/>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42EDC">
        <w:rPr>
          <w:rFonts w:cs="Times New Roman"/>
        </w:rPr>
        <w:t xml:space="preserve"> каждого лица);</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C05C20" w:rsidRDefault="00756097" w:rsidP="00756097">
      <w:pPr>
        <w:pStyle w:val="af9"/>
        <w:ind w:firstLine="709"/>
        <w:jc w:val="both"/>
        <w:rPr>
          <w:rFonts w:cs="Times New Roman"/>
          <w:szCs w:val="24"/>
        </w:rPr>
      </w:pPr>
      <w:r w:rsidRPr="00C05C20">
        <w:rPr>
          <w:rFonts w:cs="Times New Roman"/>
          <w:szCs w:val="24"/>
        </w:rPr>
        <w:t>9) документы, подтверждающие внесение Участником закупки денежных сре</w:t>
      </w:r>
      <w:proofErr w:type="gramStart"/>
      <w:r w:rsidRPr="00C05C20">
        <w:rPr>
          <w:rFonts w:cs="Times New Roman"/>
          <w:szCs w:val="24"/>
        </w:rPr>
        <w:t>дств в к</w:t>
      </w:r>
      <w:proofErr w:type="gramEnd"/>
      <w:r w:rsidRPr="00C05C20">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C05C20" w:rsidRDefault="00756097" w:rsidP="00756097">
      <w:pPr>
        <w:pStyle w:val="af9"/>
        <w:ind w:firstLine="709"/>
        <w:jc w:val="both"/>
        <w:rPr>
          <w:rFonts w:cs="Times New Roman"/>
          <w:szCs w:val="24"/>
        </w:rPr>
      </w:pPr>
      <w:proofErr w:type="gramStart"/>
      <w:r w:rsidRPr="00C05C20">
        <w:rPr>
          <w:rFonts w:cs="Times New Roman"/>
          <w:szCs w:val="24"/>
        </w:rPr>
        <w:t>10)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C05C20">
        <w:rPr>
          <w:rFonts w:cs="Times New Roman"/>
          <w:szCs w:val="24"/>
        </w:rPr>
        <w:t>11)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756097" w:rsidRPr="008B488D" w:rsidRDefault="00756097" w:rsidP="00756097">
      <w:pPr>
        <w:pStyle w:val="af9"/>
        <w:ind w:firstLine="709"/>
        <w:jc w:val="both"/>
        <w:rPr>
          <w:rFonts w:cs="Times New Roman"/>
          <w:color w:val="000000" w:themeColor="text1"/>
          <w:szCs w:val="24"/>
        </w:rPr>
      </w:pPr>
    </w:p>
    <w:p w:rsidR="00756097" w:rsidRPr="008B488D" w:rsidRDefault="00756097" w:rsidP="00756097">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756097" w:rsidRPr="00442EDC" w:rsidRDefault="00756097" w:rsidP="00756097">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756097" w:rsidRPr="00442EDC" w:rsidRDefault="00756097" w:rsidP="00756097">
      <w:pPr>
        <w:pStyle w:val="af9"/>
        <w:ind w:firstLine="709"/>
        <w:jc w:val="both"/>
        <w:rPr>
          <w:rFonts w:cs="Times New Roman"/>
          <w:szCs w:val="24"/>
        </w:rPr>
      </w:pPr>
      <w:r w:rsidRPr="00442EDC">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w:t>
      </w:r>
      <w:r w:rsidRPr="00442EDC">
        <w:rPr>
          <w:rFonts w:cs="Times New Roman"/>
        </w:rPr>
        <w:lastRenderedPageBreak/>
        <w:t>№6);</w:t>
      </w:r>
    </w:p>
    <w:p w:rsidR="00756097" w:rsidRPr="008B488D" w:rsidRDefault="00756097" w:rsidP="00756097">
      <w:pPr>
        <w:autoSpaceDE w:val="0"/>
        <w:autoSpaceDN w:val="0"/>
        <w:adjustRightInd w:val="0"/>
        <w:ind w:firstLine="709"/>
        <w:jc w:val="both"/>
        <w:rPr>
          <w:rFonts w:cs="Times New Roman"/>
          <w:color w:val="000000" w:themeColor="text1"/>
        </w:rPr>
      </w:pPr>
      <w:r w:rsidRPr="00442EDC">
        <w:rPr>
          <w:rFonts w:cs="Times New Roman"/>
        </w:rPr>
        <w:t>7) сведения о функциональных характеристиках (потребительских</w:t>
      </w:r>
      <w:r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42EDC" w:rsidRDefault="00756097" w:rsidP="00756097">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w:t>
      </w:r>
      <w:proofErr w:type="gramStart"/>
      <w:r w:rsidRPr="00442EDC">
        <w:rPr>
          <w:rFonts w:cs="Times New Roman"/>
          <w:szCs w:val="24"/>
        </w:rPr>
        <w:t>дств в к</w:t>
      </w:r>
      <w:proofErr w:type="gramEnd"/>
      <w:r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442EDC" w:rsidRDefault="00756097" w:rsidP="00756097">
      <w:pPr>
        <w:pStyle w:val="af9"/>
        <w:ind w:firstLine="709"/>
        <w:jc w:val="both"/>
        <w:rPr>
          <w:rFonts w:cs="Times New Roman"/>
          <w:szCs w:val="24"/>
        </w:rPr>
      </w:pPr>
      <w:proofErr w:type="gramStart"/>
      <w:r w:rsidRPr="00442EDC">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756097" w:rsidRPr="0049027A" w:rsidRDefault="00756097" w:rsidP="00756097">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49027A">
        <w:rPr>
          <w:color w:val="000000" w:themeColor="text1"/>
        </w:rPr>
        <w:t xml:space="preserve"> лица. </w:t>
      </w:r>
    </w:p>
    <w:p w:rsidR="00756097" w:rsidRPr="0049027A" w:rsidRDefault="00756097" w:rsidP="00756097">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lastRenderedPageBreak/>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DC4DB2" w:rsidRPr="0049027A" w:rsidRDefault="00DC4DB2" w:rsidP="00DC4DB2">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DC4DB2" w:rsidRPr="0049027A" w:rsidRDefault="00DC4DB2" w:rsidP="00DC4DB2">
      <w:pPr>
        <w:pStyle w:val="af9"/>
        <w:ind w:firstLine="709"/>
        <w:jc w:val="both"/>
        <w:rPr>
          <w:color w:val="000000" w:themeColor="text1"/>
        </w:rPr>
      </w:pPr>
      <w:r w:rsidRPr="0049027A">
        <w:rPr>
          <w:color w:val="000000" w:themeColor="text1"/>
        </w:rPr>
        <w:t xml:space="preserve">При этом, в случае принятия решения о необходимости внесения изменений, срок подачи </w:t>
      </w:r>
      <w:r w:rsidRPr="0049027A">
        <w:rPr>
          <w:color w:val="000000" w:themeColor="text1"/>
        </w:rPr>
        <w:lastRenderedPageBreak/>
        <w:t>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C05C20"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FE55A8">
        <w:rPr>
          <w:rFonts w:cs="Times New Roman"/>
          <w:b/>
          <w:color w:val="000000" w:themeColor="text1"/>
        </w:rPr>
        <w:t>6.</w:t>
      </w:r>
      <w:r w:rsidR="008E2F4C" w:rsidRPr="00FE55A8">
        <w:rPr>
          <w:rFonts w:cs="Times New Roman"/>
          <w:b/>
          <w:color w:val="000000" w:themeColor="text1"/>
        </w:rPr>
        <w:t>5</w:t>
      </w:r>
      <w:r w:rsidR="001B3542" w:rsidRPr="00FE55A8">
        <w:rPr>
          <w:rFonts w:cs="Times New Roman"/>
          <w:b/>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DC4DB2" w:rsidRPr="0049027A" w:rsidRDefault="00DC4DB2" w:rsidP="00DC4DB2">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DC4DB2" w:rsidRDefault="00DC4DB2" w:rsidP="00DC4DB2">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DC4DB2" w:rsidRPr="00293FE6" w:rsidRDefault="00DC4DB2" w:rsidP="00DC4DB2">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w:t>
      </w:r>
      <w:r>
        <w:rPr>
          <w:rFonts w:eastAsiaTheme="minorHAnsi" w:cs="Times New Roman"/>
          <w:kern w:val="0"/>
          <w:lang w:eastAsia="en-US" w:bidi="ar-SA"/>
        </w:rPr>
        <w:t>Т</w:t>
      </w:r>
      <w:r w:rsidRPr="00293FE6">
        <w:rPr>
          <w:rFonts w:eastAsiaTheme="minorHAnsi" w:cs="Times New Roman"/>
          <w:kern w:val="0"/>
          <w:lang w:eastAsia="en-US" w:bidi="ar-SA"/>
        </w:rPr>
        <w:t xml:space="preserve">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w:t>
      </w:r>
      <w:r>
        <w:rPr>
          <w:rFonts w:eastAsiaTheme="minorHAnsi" w:cs="Times New Roman"/>
          <w:kern w:val="0"/>
          <w:lang w:eastAsia="en-US" w:bidi="ar-SA"/>
        </w:rPr>
        <w:t>Т</w:t>
      </w:r>
      <w:r w:rsidRPr="00293FE6">
        <w:rPr>
          <w:rFonts w:eastAsiaTheme="minorHAnsi" w:cs="Times New Roman"/>
          <w:kern w:val="0"/>
          <w:lang w:eastAsia="en-US" w:bidi="ar-SA"/>
        </w:rPr>
        <w:t>оваров.</w:t>
      </w:r>
    </w:p>
    <w:p w:rsidR="00DC4DB2" w:rsidRDefault="00DC4DB2" w:rsidP="00DC4DB2">
      <w:pPr>
        <w:ind w:right="-2" w:firstLine="709"/>
        <w:jc w:val="both"/>
        <w:rPr>
          <w:rFonts w:eastAsia="Times New Roman" w:cs="Times New Roman"/>
          <w:color w:val="000000" w:themeColor="text1"/>
        </w:rPr>
      </w:pPr>
      <w:r>
        <w:rPr>
          <w:rFonts w:eastAsia="Times New Roman" w:cs="Times New Roman"/>
          <w:color w:val="000000" w:themeColor="text1"/>
        </w:rPr>
        <w:t xml:space="preserve"> </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03536" w:rsidRPr="00A81CC8" w:rsidRDefault="00203536" w:rsidP="00203536">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pt;height:41.35pt" o:ole="">
                  <v:imagedata r:id="rId20" o:title=""/>
                </v:shape>
                <o:OLEObject Type="Embed" ProgID="Equation.3" ShapeID="_x0000_i1025" DrawAspect="Content" ObjectID="_1592976523" r:id="rId21"/>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45pt;height:20.45pt" o:ole="">
                  <v:imagedata r:id="rId22" o:title=""/>
                </v:shape>
                <o:OLEObject Type="Embed" ProgID="Equation.3" ShapeID="_x0000_i1026" DrawAspect="Content" ObjectID="_1592976524" r:id="rId23"/>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55pt;height:18.95pt" o:ole="">
                  <v:imagedata r:id="rId24" o:title=""/>
                </v:shape>
                <o:OLEObject Type="Embed" ProgID="Equation.3" ShapeID="_x0000_i1027" DrawAspect="Content" ObjectID="_1592976525"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DC4DB2" w:rsidRDefault="00DC4DB2" w:rsidP="00DC4DB2">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DC4DB2" w:rsidRPr="0051567A" w:rsidRDefault="00DC4DB2" w:rsidP="00DC4DB2">
      <w:pPr>
        <w:widowControl/>
        <w:suppressAutoHyphens w:val="0"/>
        <w:autoSpaceDE w:val="0"/>
        <w:autoSpaceDN w:val="0"/>
        <w:adjustRightInd w:val="0"/>
        <w:ind w:firstLine="709"/>
        <w:jc w:val="both"/>
        <w:rPr>
          <w:rFonts w:eastAsiaTheme="minorHAnsi" w:cs="Times New Roman"/>
          <w:kern w:val="0"/>
          <w:lang w:eastAsia="en-US" w:bidi="ar-SA"/>
        </w:rPr>
      </w:pPr>
      <w:proofErr w:type="gramStart"/>
      <w:r w:rsidRPr="0051567A">
        <w:rPr>
          <w:rFonts w:eastAsiaTheme="minorHAnsi" w:cs="Times New Roman"/>
          <w:kern w:val="0"/>
          <w:lang w:eastAsia="en-US" w:bidi="ar-SA"/>
        </w:rPr>
        <w:t xml:space="preserve">Оценка и сопоставление заявок на участие в закупке, которые содержат предложения о поставке </w:t>
      </w:r>
      <w:r>
        <w:rPr>
          <w:rFonts w:eastAsiaTheme="minorHAnsi" w:cs="Times New Roman"/>
          <w:kern w:val="0"/>
          <w:lang w:eastAsia="en-US" w:bidi="ar-SA"/>
        </w:rPr>
        <w:t>Т</w:t>
      </w:r>
      <w:r w:rsidRPr="0051567A">
        <w:rPr>
          <w:rFonts w:eastAsiaTheme="minorHAnsi" w:cs="Times New Roman"/>
          <w:kern w:val="0"/>
          <w:lang w:eastAsia="en-US" w:bidi="ar-SA"/>
        </w:rPr>
        <w:t>оваров российского происхождения,</w:t>
      </w:r>
      <w:r>
        <w:rPr>
          <w:rFonts w:eastAsiaTheme="minorHAnsi" w:cs="Times New Roman"/>
          <w:kern w:val="0"/>
          <w:lang w:eastAsia="en-US" w:bidi="ar-SA"/>
        </w:rPr>
        <w:t xml:space="preserve"> (которым предоставлен приоритет в соответствии с  Постановлением № 925), </w:t>
      </w:r>
      <w:r w:rsidRPr="0051567A">
        <w:rPr>
          <w:rFonts w:eastAsiaTheme="minorHAnsi" w:cs="Times New Roman"/>
          <w:kern w:val="0"/>
          <w:lang w:eastAsia="en-US" w:bidi="ar-SA"/>
        </w:rPr>
        <w:t xml:space="preserve">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C4DB2" w:rsidRPr="0049027A" w:rsidRDefault="00DC4DB2" w:rsidP="00DC4DB2">
      <w:pPr>
        <w:ind w:firstLine="709"/>
        <w:jc w:val="both"/>
        <w:rPr>
          <w:rFonts w:cs="Times New Roman"/>
          <w:color w:val="000000" w:themeColor="text1"/>
        </w:rPr>
      </w:pPr>
      <w:r w:rsidRPr="0049027A">
        <w:rPr>
          <w:rFonts w:cs="Times New Roman"/>
          <w:color w:val="000000" w:themeColor="text1"/>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DC4DB2" w:rsidRPr="00A81CC8" w:rsidRDefault="00DC4DB2" w:rsidP="00DC4DB2">
      <w:pPr>
        <w:pStyle w:val="Times12"/>
        <w:ind w:firstLine="709"/>
        <w:rPr>
          <w:rFonts w:ascii="Times New Roman" w:hAnsi="Times New Roman" w:cs="Times New Roman"/>
          <w:color w:val="000000" w:themeColor="text1"/>
        </w:rPr>
      </w:pPr>
    </w:p>
    <w:p w:rsidR="00DC4DB2" w:rsidRPr="00476E67" w:rsidRDefault="00DC4DB2" w:rsidP="00DC4DB2">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DC4DB2" w:rsidRPr="0049027A" w:rsidRDefault="00DC4DB2" w:rsidP="00DC4DB2">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DC4DB2" w:rsidRPr="0049027A" w:rsidRDefault="00DC4DB2" w:rsidP="00DC4DB2">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DC4DB2" w:rsidRPr="0049027A" w:rsidRDefault="00DC4DB2" w:rsidP="00DC4DB2">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DC4DB2" w:rsidRPr="0049027A" w:rsidRDefault="00DC4DB2" w:rsidP="00DC4DB2">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DC4DB2" w:rsidRDefault="00DC4DB2" w:rsidP="00DC4DB2">
      <w:pPr>
        <w:widowControl/>
        <w:suppressAutoHyphens w:val="0"/>
        <w:autoSpaceDE w:val="0"/>
        <w:autoSpaceDN w:val="0"/>
        <w:adjustRightInd w:val="0"/>
        <w:ind w:firstLine="709"/>
        <w:jc w:val="both"/>
        <w:rPr>
          <w:rFonts w:eastAsiaTheme="minorHAnsi" w:cs="Times New Roman"/>
          <w:kern w:val="0"/>
          <w:lang w:eastAsia="en-US" w:bidi="ar-SA"/>
        </w:rPr>
      </w:pPr>
    </w:p>
    <w:p w:rsidR="00DC4DB2" w:rsidRPr="00293FE6" w:rsidRDefault="00DC4DB2" w:rsidP="00DC4DB2">
      <w:pPr>
        <w:widowControl/>
        <w:suppressAutoHyphens w:val="0"/>
        <w:autoSpaceDE w:val="0"/>
        <w:autoSpaceDN w:val="0"/>
        <w:adjustRightInd w:val="0"/>
        <w:ind w:firstLine="709"/>
        <w:jc w:val="both"/>
        <w:rPr>
          <w:rFonts w:eastAsiaTheme="minorHAnsi" w:cs="Times New Roman"/>
          <w:bCs/>
          <w:kern w:val="0"/>
          <w:lang w:eastAsia="en-US" w:bidi="ar-SA"/>
        </w:rPr>
      </w:pPr>
      <w:r w:rsidRPr="00FE55A8">
        <w:rPr>
          <w:rFonts w:eastAsiaTheme="minorHAnsi" w:cs="Times New Roman"/>
          <w:b/>
          <w:kern w:val="0"/>
          <w:lang w:eastAsia="en-US" w:bidi="ar-SA"/>
        </w:rPr>
        <w:t>6.5.3.</w:t>
      </w:r>
      <w:r w:rsidRPr="00293FE6">
        <w:rPr>
          <w:rFonts w:eastAsiaTheme="minorHAnsi" w:cs="Times New Roman"/>
          <w:kern w:val="0"/>
          <w:lang w:eastAsia="en-US" w:bidi="ar-SA"/>
        </w:rPr>
        <w:t xml:space="preserve"> </w:t>
      </w:r>
      <w:r>
        <w:rPr>
          <w:rFonts w:eastAsiaTheme="minorHAnsi" w:cs="Times New Roman"/>
          <w:kern w:val="0"/>
          <w:lang w:eastAsia="en-US" w:bidi="ar-SA"/>
        </w:rPr>
        <w:t xml:space="preserve"> </w:t>
      </w:r>
      <w:r w:rsidRPr="00293FE6">
        <w:rPr>
          <w:rFonts w:eastAsiaTheme="minorHAnsi" w:cs="Times New Roman"/>
          <w:bCs/>
          <w:kern w:val="0"/>
          <w:lang w:eastAsia="en-US" w:bidi="ar-SA"/>
        </w:rPr>
        <w:t xml:space="preserve">Приоритет </w:t>
      </w:r>
      <w:r>
        <w:rPr>
          <w:rFonts w:eastAsiaTheme="minorHAnsi" w:cs="Times New Roman"/>
          <w:bCs/>
          <w:kern w:val="0"/>
          <w:lang w:eastAsia="en-US" w:bidi="ar-SA"/>
        </w:rPr>
        <w:t>Т</w:t>
      </w:r>
      <w:r w:rsidRPr="00293FE6">
        <w:rPr>
          <w:rFonts w:eastAsiaTheme="minorHAnsi" w:cs="Times New Roman"/>
          <w:bCs/>
          <w:kern w:val="0"/>
          <w:lang w:eastAsia="en-US" w:bidi="ar-SA"/>
        </w:rPr>
        <w:t>оварам российского происхождения не предоставляется в случаях, если:</w:t>
      </w:r>
    </w:p>
    <w:p w:rsidR="00DC4DB2" w:rsidRPr="00293FE6" w:rsidRDefault="00DC4DB2" w:rsidP="00DC4DB2">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DC4DB2" w:rsidRPr="00293FE6" w:rsidRDefault="00DC4DB2" w:rsidP="00DC4DB2">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C4DB2" w:rsidRPr="00293FE6" w:rsidRDefault="00DC4DB2" w:rsidP="00DC4DB2">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C4DB2" w:rsidRDefault="00DC4DB2" w:rsidP="00DC4DB2">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bCs/>
          <w:kern w:val="0"/>
          <w:lang w:eastAsia="en-US" w:bidi="ar-SA"/>
        </w:rPr>
        <w:t xml:space="preserve">   </w:t>
      </w:r>
      <w:proofErr w:type="gramStart"/>
      <w:r w:rsidRPr="00293FE6">
        <w:rPr>
          <w:rFonts w:eastAsiaTheme="minorHAnsi" w:cs="Times New Roman"/>
          <w:bCs/>
          <w:kern w:val="0"/>
          <w:lang w:eastAsia="en-US" w:bidi="ar-SA"/>
        </w:rPr>
        <w:t xml:space="preserve">г) </w:t>
      </w:r>
      <w:r>
        <w:rPr>
          <w:rFonts w:eastAsiaTheme="minorHAnsi" w:cs="Times New Roman"/>
          <w:kern w:val="0"/>
          <w:lang w:eastAsia="en-US" w:bidi="ar-SA"/>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w:t>
      </w:r>
      <w:proofErr w:type="gramEnd"/>
      <w:r>
        <w:rPr>
          <w:rFonts w:eastAsiaTheme="minorHAnsi" w:cs="Times New Roman"/>
          <w:kern w:val="0"/>
          <w:lang w:eastAsia="en-US" w:bidi="ar-SA"/>
        </w:rPr>
        <w:t xml:space="preserve"> составляет менее 50 процентов стоимости всех предложенных таким Участником Товаров.</w:t>
      </w:r>
    </w:p>
    <w:p w:rsidR="00DC4DB2" w:rsidRPr="00293FE6" w:rsidRDefault="00DC4DB2" w:rsidP="00DC4DB2">
      <w:pPr>
        <w:widowControl/>
        <w:suppressAutoHyphens w:val="0"/>
        <w:autoSpaceDE w:val="0"/>
        <w:autoSpaceDN w:val="0"/>
        <w:adjustRightInd w:val="0"/>
        <w:ind w:firstLine="709"/>
        <w:jc w:val="both"/>
        <w:rPr>
          <w:rFonts w:eastAsiaTheme="minorHAnsi" w:cs="Times New Roman"/>
          <w:bCs/>
          <w:kern w:val="0"/>
          <w:lang w:eastAsia="en-US" w:bidi="ar-SA"/>
        </w:rPr>
      </w:pPr>
      <w:r>
        <w:rPr>
          <w:rFonts w:eastAsiaTheme="minorHAnsi" w:cs="Times New Roman"/>
          <w:bCs/>
          <w:kern w:val="0"/>
          <w:lang w:eastAsia="en-US" w:bidi="ar-SA"/>
        </w:rPr>
        <w:t xml:space="preserve"> Положение данного подпункта г) не распространяется на Участников закупки, в случае если заявка на участие содержит предложение о поставке Товаров</w:t>
      </w:r>
      <w:r w:rsidRPr="0013168A">
        <w:rPr>
          <w:rFonts w:eastAsiaTheme="minorHAnsi" w:cs="Times New Roman"/>
          <w:bCs/>
          <w:kern w:val="0"/>
          <w:lang w:eastAsia="en-US" w:bidi="ar-SA"/>
        </w:rPr>
        <w:t xml:space="preserve"> </w:t>
      </w:r>
      <w:r w:rsidRPr="00293FE6">
        <w:rPr>
          <w:rFonts w:eastAsiaTheme="minorHAnsi" w:cs="Times New Roman"/>
          <w:bCs/>
          <w:kern w:val="0"/>
          <w:lang w:eastAsia="en-US" w:bidi="ar-SA"/>
        </w:rPr>
        <w:t>российского</w:t>
      </w:r>
      <w:r>
        <w:rPr>
          <w:rFonts w:eastAsiaTheme="minorHAnsi" w:cs="Times New Roman"/>
          <w:bCs/>
          <w:kern w:val="0"/>
          <w:lang w:eastAsia="en-US" w:bidi="ar-SA"/>
        </w:rPr>
        <w:t xml:space="preserve"> и иностранного</w:t>
      </w:r>
      <w:r w:rsidRPr="00293FE6">
        <w:rPr>
          <w:rFonts w:eastAsiaTheme="minorHAnsi" w:cs="Times New Roman"/>
          <w:bCs/>
          <w:kern w:val="0"/>
          <w:lang w:eastAsia="en-US" w:bidi="ar-SA"/>
        </w:rPr>
        <w:t xml:space="preserve"> происхождения</w:t>
      </w:r>
      <w:r>
        <w:rPr>
          <w:rFonts w:eastAsiaTheme="minorHAnsi" w:cs="Times New Roman"/>
          <w:bCs/>
          <w:kern w:val="0"/>
          <w:lang w:eastAsia="en-US" w:bidi="ar-SA"/>
        </w:rPr>
        <w:t>, при этом стоимость Товаров</w:t>
      </w:r>
      <w:r w:rsidRPr="0013168A">
        <w:rPr>
          <w:rFonts w:eastAsiaTheme="minorHAnsi" w:cs="Times New Roman"/>
          <w:bCs/>
          <w:kern w:val="0"/>
          <w:lang w:eastAsia="en-US" w:bidi="ar-SA"/>
        </w:rPr>
        <w:t xml:space="preserve"> </w:t>
      </w:r>
      <w:r w:rsidRPr="00293FE6">
        <w:rPr>
          <w:rFonts w:eastAsiaTheme="minorHAnsi" w:cs="Times New Roman"/>
          <w:bCs/>
          <w:kern w:val="0"/>
          <w:lang w:eastAsia="en-US" w:bidi="ar-SA"/>
        </w:rPr>
        <w:t>российского происхождения</w:t>
      </w:r>
      <w:r>
        <w:rPr>
          <w:rFonts w:eastAsiaTheme="minorHAnsi" w:cs="Times New Roman"/>
          <w:bCs/>
          <w:kern w:val="0"/>
          <w:lang w:eastAsia="en-US" w:bidi="ar-SA"/>
        </w:rPr>
        <w:t xml:space="preserve"> составляет ровно 50 процентов стоимости всех предложенных таким Участником Товаров.</w:t>
      </w:r>
    </w:p>
    <w:p w:rsidR="00DC4DB2" w:rsidRPr="00293FE6" w:rsidRDefault="00DC4DB2" w:rsidP="00DC4DB2">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t>рассчитываемый путем деления</w:t>
      </w:r>
      <w:r w:rsidRPr="00293FE6">
        <w:t xml:space="preserve"> цены договора, </w:t>
      </w:r>
      <w:r>
        <w:t>по которой заключается договор</w:t>
      </w:r>
      <w:r w:rsidRPr="00293FE6">
        <w:t>, на начальную</w:t>
      </w:r>
      <w:proofErr w:type="gramEnd"/>
      <w:r w:rsidRPr="00293FE6">
        <w:t xml:space="preserve"> (максимальную) цену договора.</w:t>
      </w:r>
      <w:r w:rsidRPr="00293FE6">
        <w:rPr>
          <w:rFonts w:eastAsiaTheme="minorHAnsi" w:cs="Times New Roman"/>
          <w:bCs/>
          <w:kern w:val="0"/>
          <w:lang w:eastAsia="en-US" w:bidi="ar-SA"/>
        </w:rPr>
        <w:t xml:space="preserve"> </w:t>
      </w:r>
    </w:p>
    <w:p w:rsidR="00DC4DB2" w:rsidRDefault="00DC4DB2" w:rsidP="00DC4DB2">
      <w:pPr>
        <w:pStyle w:val="Times12"/>
        <w:ind w:firstLine="709"/>
        <w:rPr>
          <w:rFonts w:ascii="Times New Roman" w:hAnsi="Times New Roman"/>
          <w:b/>
          <w:color w:val="000000" w:themeColor="text1"/>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lastRenderedPageBreak/>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6.6.</w:t>
      </w:r>
      <w:r w:rsidR="00563DB9">
        <w:rPr>
          <w:color w:val="000000" w:themeColor="text1"/>
        </w:rPr>
        <w:t>3</w:t>
      </w:r>
      <w:r w:rsidRPr="00A81CC8">
        <w:rPr>
          <w:color w:val="000000" w:themeColor="text1"/>
        </w:rPr>
        <w:t xml:space="preserve">.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41C9B" w:rsidRPr="00A81CC8" w:rsidRDefault="00241C9B"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 xml:space="preserve">Подписание </w:t>
      </w:r>
      <w:r w:rsidR="00733FAD">
        <w:rPr>
          <w:b/>
          <w:color w:val="000000" w:themeColor="text1"/>
        </w:rPr>
        <w:t>д</w:t>
      </w:r>
      <w:r w:rsidR="000808FC" w:rsidRPr="0049027A">
        <w:rPr>
          <w:b/>
          <w:color w:val="000000" w:themeColor="text1"/>
        </w:rPr>
        <w:t>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lastRenderedPageBreak/>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612AC1" w:rsidRDefault="005B74AD" w:rsidP="00612AC1">
      <w:pPr>
        <w:ind w:firstLine="709"/>
        <w:jc w:val="both"/>
        <w:rPr>
          <w:rFonts w:cs="Times New Roman"/>
          <w:color w:val="000000" w:themeColor="text1"/>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w:t>
      </w:r>
      <w:r w:rsidR="00612AC1">
        <w:rPr>
          <w:rFonts w:cs="Times New Roman"/>
          <w:color w:val="000000" w:themeColor="text1"/>
        </w:rPr>
        <w:t>наступления даты и времени окончания срока подачи заявок.</w:t>
      </w:r>
    </w:p>
    <w:p w:rsidR="00C36301" w:rsidRPr="00293FE6" w:rsidRDefault="005B74AD" w:rsidP="00612AC1">
      <w:pPr>
        <w:ind w:firstLine="709"/>
        <w:jc w:val="both"/>
        <w:rPr>
          <w:rFonts w:cs="Times New Roman"/>
        </w:rPr>
      </w:pPr>
      <w:r w:rsidRPr="00293FE6">
        <w:rPr>
          <w:rFonts w:cs="Times New Roman"/>
        </w:rPr>
        <w:t xml:space="preserve">6.9.2. </w:t>
      </w:r>
      <w:r w:rsidR="00563DB9">
        <w:rPr>
          <w:rFonts w:cs="Times New Roman"/>
        </w:rPr>
        <w:t>В случае принятия р</w:t>
      </w:r>
      <w:r w:rsidR="00C36301" w:rsidRPr="00293FE6">
        <w:rPr>
          <w:rFonts w:cs="Times New Roman"/>
        </w:rPr>
        <w:t>ешени</w:t>
      </w:r>
      <w:r w:rsidR="00563DB9">
        <w:rPr>
          <w:rFonts w:cs="Times New Roman"/>
        </w:rPr>
        <w:t>я</w:t>
      </w:r>
      <w:r w:rsidR="00C36301" w:rsidRPr="00293FE6">
        <w:rPr>
          <w:rFonts w:cs="Times New Roman"/>
        </w:rPr>
        <w:t xml:space="preserve"> об отказе от проведения </w:t>
      </w:r>
      <w:r w:rsidR="003412C1" w:rsidRPr="00293FE6">
        <w:rPr>
          <w:rFonts w:cs="Times New Roman"/>
        </w:rPr>
        <w:t>закупки</w:t>
      </w:r>
      <w:r w:rsidR="00C36301" w:rsidRPr="00293FE6">
        <w:rPr>
          <w:rFonts w:cs="Times New Roman"/>
        </w:rPr>
        <w:t>, Заказчик</w:t>
      </w:r>
      <w:r w:rsidR="00563DB9">
        <w:rPr>
          <w:rFonts w:cs="Times New Roman"/>
        </w:rPr>
        <w:t xml:space="preserve"> </w:t>
      </w:r>
      <w:r w:rsidR="00C36301" w:rsidRPr="00293FE6">
        <w:rPr>
          <w:rFonts w:cs="Times New Roman"/>
        </w:rPr>
        <w:t xml:space="preserve">размещает извещение об отказе от проведения </w:t>
      </w:r>
      <w:r w:rsidR="003412C1" w:rsidRPr="00293FE6">
        <w:rPr>
          <w:rFonts w:cs="Times New Roman"/>
        </w:rPr>
        <w:t>закупки</w:t>
      </w:r>
      <w:r w:rsidR="00563DB9">
        <w:rPr>
          <w:rFonts w:cs="Times New Roman"/>
        </w:rPr>
        <w:t xml:space="preserve"> в день принятия такого решения</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81733F" w:rsidRDefault="005B74AD" w:rsidP="0081733F">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bookmarkStart w:id="9" w:name="_Toc392148309"/>
    </w:p>
    <w:p w:rsidR="0081733F" w:rsidRDefault="0081733F" w:rsidP="0081733F">
      <w:pPr>
        <w:autoSpaceDE w:val="0"/>
        <w:autoSpaceDN w:val="0"/>
        <w:adjustRightInd w:val="0"/>
        <w:spacing w:after="100" w:afterAutospacing="1"/>
        <w:ind w:firstLine="709"/>
        <w:contextualSpacing/>
        <w:rPr>
          <w:rFonts w:cs="Times New Roman"/>
        </w:rPr>
      </w:pPr>
    </w:p>
    <w:p w:rsidR="0081733F" w:rsidRDefault="005E504D" w:rsidP="0081733F">
      <w:pPr>
        <w:autoSpaceDE w:val="0"/>
        <w:autoSpaceDN w:val="0"/>
        <w:adjustRightInd w:val="0"/>
        <w:spacing w:after="100" w:afterAutospacing="1"/>
        <w:ind w:firstLine="709"/>
        <w:contextualSpacing/>
        <w:rPr>
          <w:b/>
        </w:rPr>
      </w:pPr>
      <w:r>
        <w:rPr>
          <w:b/>
        </w:rPr>
        <w:t>6.10.</w:t>
      </w:r>
      <w:r>
        <w:rPr>
          <w:b/>
        </w:rPr>
        <w:tab/>
      </w:r>
      <w:bookmarkStart w:id="10" w:name="_GoBack"/>
    </w:p>
    <w:p w:rsidR="0081733F" w:rsidRDefault="0081733F" w:rsidP="0081733F">
      <w:pPr>
        <w:autoSpaceDE w:val="0"/>
        <w:autoSpaceDN w:val="0"/>
        <w:adjustRightInd w:val="0"/>
        <w:spacing w:after="100" w:afterAutospacing="1"/>
        <w:ind w:firstLine="709"/>
        <w:contextualSpacing/>
        <w:jc w:val="center"/>
        <w:rPr>
          <w:b/>
        </w:rPr>
      </w:pPr>
      <w:r>
        <w:rPr>
          <w:b/>
        </w:rPr>
        <w:t>ТЕХНИЧЕСКОЕ ЗАДАНИЕ</w:t>
      </w:r>
    </w:p>
    <w:p w:rsidR="0081733F" w:rsidRPr="0081733F" w:rsidRDefault="0081733F" w:rsidP="0081733F">
      <w:pPr>
        <w:autoSpaceDE w:val="0"/>
        <w:autoSpaceDN w:val="0"/>
        <w:adjustRightInd w:val="0"/>
        <w:spacing w:after="100" w:afterAutospacing="1"/>
        <w:ind w:firstLine="709"/>
        <w:contextualSpacing/>
        <w:jc w:val="center"/>
        <w:rPr>
          <w:rFonts w:cs="Times New Roman"/>
        </w:rPr>
      </w:pPr>
    </w:p>
    <w:p w:rsidR="0081733F" w:rsidRPr="008703B5" w:rsidRDefault="0081733F" w:rsidP="0081733F">
      <w:pPr>
        <w:jc w:val="center"/>
      </w:pPr>
      <w:r>
        <w:t xml:space="preserve">           н</w:t>
      </w:r>
      <w:r w:rsidRPr="008703B5">
        <w:t>а поставку светодиодных</w:t>
      </w:r>
      <w:r w:rsidR="00EF62FC">
        <w:t xml:space="preserve"> потолочных</w:t>
      </w:r>
      <w:r w:rsidRPr="008703B5">
        <w:t xml:space="preserve"> светильников</w:t>
      </w:r>
    </w:p>
    <w:p w:rsidR="0081733F" w:rsidRPr="000B4CA3" w:rsidRDefault="0081733F" w:rsidP="0081733F">
      <w:pPr>
        <w:jc w:val="center"/>
        <w:rPr>
          <w:b/>
        </w:rPr>
      </w:pPr>
    </w:p>
    <w:p w:rsidR="0081733F" w:rsidRPr="000B4CA3" w:rsidRDefault="0081733F" w:rsidP="0081733F">
      <w:pPr>
        <w:ind w:firstLine="709"/>
      </w:pPr>
      <w:r>
        <w:rPr>
          <w:b/>
        </w:rPr>
        <w:t xml:space="preserve">                                      1. </w:t>
      </w:r>
      <w:r w:rsidRPr="000B4CA3">
        <w:rPr>
          <w:b/>
        </w:rPr>
        <w:t>Общие требования</w:t>
      </w:r>
    </w:p>
    <w:p w:rsidR="0081733F" w:rsidRDefault="0081733F" w:rsidP="0081733F">
      <w:pPr>
        <w:ind w:firstLine="595"/>
        <w:jc w:val="both"/>
      </w:pPr>
      <w:r>
        <w:t>1.1. Товар: светодиодные</w:t>
      </w:r>
      <w:r w:rsidR="00EF62FC">
        <w:t xml:space="preserve"> потолочные</w:t>
      </w:r>
      <w:r>
        <w:t xml:space="preserve"> светильники (Раздел 3, 5).</w:t>
      </w:r>
    </w:p>
    <w:p w:rsidR="0081733F" w:rsidRPr="004C36DC" w:rsidRDefault="0081733F" w:rsidP="0081733F">
      <w:pPr>
        <w:pStyle w:val="affd"/>
        <w:rPr>
          <w:rFonts w:ascii="Times New Roman" w:hAnsi="Times New Roman"/>
          <w:color w:val="000000" w:themeColor="text1"/>
          <w:sz w:val="24"/>
          <w:szCs w:val="24"/>
        </w:rPr>
      </w:pPr>
      <w:r w:rsidRPr="004C36DC">
        <w:rPr>
          <w:rFonts w:ascii="Times New Roman" w:hAnsi="Times New Roman"/>
          <w:color w:val="000000" w:themeColor="text1"/>
          <w:sz w:val="24"/>
          <w:szCs w:val="24"/>
        </w:rPr>
        <w:t xml:space="preserve">1.2. </w:t>
      </w:r>
      <w:r w:rsidR="00F9438D">
        <w:rPr>
          <w:rFonts w:ascii="Times New Roman" w:hAnsi="Times New Roman"/>
          <w:color w:val="000000" w:themeColor="text1"/>
          <w:sz w:val="24"/>
          <w:szCs w:val="24"/>
        </w:rPr>
        <w:t xml:space="preserve"> </w:t>
      </w:r>
      <w:r w:rsidRPr="004C36DC">
        <w:rPr>
          <w:rFonts w:ascii="Times New Roman" w:hAnsi="Times New Roman"/>
          <w:color w:val="000000" w:themeColor="text1"/>
          <w:sz w:val="24"/>
          <w:szCs w:val="24"/>
        </w:rPr>
        <w:t>Условия доставки: поставка Товара осуществ</w:t>
      </w:r>
      <w:r>
        <w:rPr>
          <w:rFonts w:ascii="Times New Roman" w:hAnsi="Times New Roman"/>
          <w:color w:val="000000" w:themeColor="text1"/>
          <w:sz w:val="24"/>
          <w:szCs w:val="24"/>
        </w:rPr>
        <w:t xml:space="preserve">ляется </w:t>
      </w:r>
      <w:r w:rsidR="00EF62FC">
        <w:rPr>
          <w:rFonts w:ascii="Times New Roman" w:hAnsi="Times New Roman"/>
          <w:color w:val="000000" w:themeColor="text1"/>
          <w:sz w:val="24"/>
          <w:szCs w:val="24"/>
        </w:rPr>
        <w:t>силами</w:t>
      </w:r>
      <w:r>
        <w:rPr>
          <w:rFonts w:ascii="Times New Roman" w:hAnsi="Times New Roman"/>
          <w:color w:val="000000" w:themeColor="text1"/>
          <w:sz w:val="24"/>
          <w:szCs w:val="24"/>
        </w:rPr>
        <w:t xml:space="preserve"> </w:t>
      </w:r>
      <w:r w:rsidRPr="004C36DC">
        <w:rPr>
          <w:rFonts w:ascii="Times New Roman" w:hAnsi="Times New Roman"/>
          <w:color w:val="000000" w:themeColor="text1"/>
          <w:sz w:val="24"/>
          <w:szCs w:val="24"/>
        </w:rPr>
        <w:t xml:space="preserve">Поставщика в соответствии с </w:t>
      </w:r>
      <w:r w:rsidR="00EF62FC">
        <w:rPr>
          <w:rFonts w:ascii="Times New Roman" w:hAnsi="Times New Roman"/>
          <w:color w:val="000000" w:themeColor="text1"/>
          <w:sz w:val="24"/>
          <w:szCs w:val="24"/>
        </w:rPr>
        <w:t>у</w:t>
      </w:r>
      <w:r w:rsidRPr="00806B1A">
        <w:rPr>
          <w:rFonts w:ascii="Times New Roman" w:hAnsi="Times New Roman"/>
          <w:sz w:val="24"/>
          <w:szCs w:val="24"/>
        </w:rPr>
        <w:t>словиями поставки (Раздел 8)</w:t>
      </w:r>
      <w:r w:rsidRPr="004C36DC">
        <w:rPr>
          <w:rFonts w:ascii="Times New Roman" w:hAnsi="Times New Roman"/>
          <w:color w:val="000000" w:themeColor="text1"/>
          <w:sz w:val="24"/>
          <w:szCs w:val="24"/>
        </w:rPr>
        <w:t xml:space="preserve"> по следующим адресам: </w:t>
      </w:r>
    </w:p>
    <w:p w:rsidR="0081733F" w:rsidRPr="004C36DC" w:rsidRDefault="0081733F" w:rsidP="0081733F">
      <w:pPr>
        <w:pStyle w:val="affd"/>
        <w:ind w:left="708" w:firstLine="0"/>
        <w:rPr>
          <w:rFonts w:ascii="Times New Roman" w:hAnsi="Times New Roman"/>
          <w:color w:val="000000" w:themeColor="text1"/>
          <w:sz w:val="24"/>
          <w:szCs w:val="24"/>
        </w:rPr>
      </w:pPr>
      <w:r w:rsidRPr="004C36DC">
        <w:rPr>
          <w:rFonts w:ascii="Times New Roman" w:hAnsi="Times New Roman"/>
          <w:color w:val="000000" w:themeColor="text1"/>
          <w:sz w:val="24"/>
          <w:szCs w:val="24"/>
        </w:rPr>
        <w:t xml:space="preserve">• 682860, Хабаровский край, п. Ванино, ул. </w:t>
      </w:r>
      <w:proofErr w:type="gramStart"/>
      <w:r w:rsidRPr="004C36DC">
        <w:rPr>
          <w:rFonts w:ascii="Times New Roman" w:hAnsi="Times New Roman"/>
          <w:color w:val="000000" w:themeColor="text1"/>
          <w:sz w:val="24"/>
          <w:szCs w:val="24"/>
        </w:rPr>
        <w:t>Железнодорожная</w:t>
      </w:r>
      <w:proofErr w:type="gramEnd"/>
      <w:r w:rsidRPr="004C36DC">
        <w:rPr>
          <w:rFonts w:ascii="Times New Roman" w:hAnsi="Times New Roman"/>
          <w:color w:val="000000" w:themeColor="text1"/>
          <w:sz w:val="24"/>
          <w:szCs w:val="24"/>
        </w:rPr>
        <w:t>, д. 2;</w:t>
      </w:r>
    </w:p>
    <w:p w:rsidR="0081733F" w:rsidRPr="004C36DC" w:rsidRDefault="0081733F" w:rsidP="0081733F">
      <w:pPr>
        <w:pStyle w:val="affd"/>
        <w:ind w:left="708" w:firstLine="0"/>
        <w:rPr>
          <w:rFonts w:ascii="Times New Roman" w:hAnsi="Times New Roman"/>
          <w:color w:val="000000" w:themeColor="text1"/>
          <w:sz w:val="24"/>
          <w:szCs w:val="24"/>
        </w:rPr>
      </w:pPr>
      <w:r w:rsidRPr="004C36DC">
        <w:rPr>
          <w:rFonts w:ascii="Times New Roman" w:hAnsi="Times New Roman"/>
          <w:color w:val="000000" w:themeColor="text1"/>
          <w:sz w:val="24"/>
          <w:szCs w:val="24"/>
        </w:rPr>
        <w:t xml:space="preserve">• 682460, Хабаровский край, г. Николаевск-на-Амуре, ул. </w:t>
      </w:r>
      <w:proofErr w:type="spellStart"/>
      <w:r w:rsidRPr="004C36DC">
        <w:rPr>
          <w:rFonts w:ascii="Times New Roman" w:hAnsi="Times New Roman"/>
          <w:color w:val="000000" w:themeColor="text1"/>
          <w:sz w:val="24"/>
          <w:szCs w:val="24"/>
        </w:rPr>
        <w:t>Кантера</w:t>
      </w:r>
      <w:proofErr w:type="spellEnd"/>
      <w:r w:rsidRPr="004C36DC">
        <w:rPr>
          <w:rFonts w:ascii="Times New Roman" w:hAnsi="Times New Roman"/>
          <w:color w:val="000000" w:themeColor="text1"/>
          <w:sz w:val="24"/>
          <w:szCs w:val="24"/>
        </w:rPr>
        <w:t>, д.1;</w:t>
      </w:r>
    </w:p>
    <w:p w:rsidR="0081733F" w:rsidRPr="004C36DC" w:rsidRDefault="0081733F" w:rsidP="0081733F">
      <w:pPr>
        <w:pStyle w:val="affd"/>
        <w:ind w:left="708" w:firstLine="0"/>
        <w:rPr>
          <w:rFonts w:ascii="Times New Roman" w:hAnsi="Times New Roman"/>
          <w:color w:val="000000" w:themeColor="text1"/>
          <w:sz w:val="24"/>
          <w:szCs w:val="24"/>
        </w:rPr>
      </w:pPr>
      <w:r w:rsidRPr="004C36DC">
        <w:rPr>
          <w:rFonts w:ascii="Times New Roman" w:hAnsi="Times New Roman"/>
          <w:color w:val="000000" w:themeColor="text1"/>
          <w:sz w:val="24"/>
          <w:szCs w:val="24"/>
        </w:rPr>
        <w:t xml:space="preserve">• 682429, Хабаровский край, </w:t>
      </w:r>
      <w:proofErr w:type="spellStart"/>
      <w:r w:rsidRPr="004C36DC">
        <w:rPr>
          <w:rFonts w:ascii="Times New Roman" w:hAnsi="Times New Roman"/>
          <w:color w:val="000000" w:themeColor="text1"/>
          <w:sz w:val="24"/>
          <w:szCs w:val="24"/>
        </w:rPr>
        <w:t>Ульчский</w:t>
      </w:r>
      <w:proofErr w:type="spellEnd"/>
      <w:r w:rsidRPr="004C36DC">
        <w:rPr>
          <w:rFonts w:ascii="Times New Roman" w:hAnsi="Times New Roman"/>
          <w:color w:val="000000" w:themeColor="text1"/>
          <w:sz w:val="24"/>
          <w:szCs w:val="24"/>
        </w:rPr>
        <w:t xml:space="preserve"> район, п.</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Де-Кастри</w:t>
      </w:r>
      <w:proofErr w:type="spellEnd"/>
      <w:r>
        <w:rPr>
          <w:rFonts w:ascii="Times New Roman" w:hAnsi="Times New Roman"/>
          <w:color w:val="000000" w:themeColor="text1"/>
          <w:sz w:val="24"/>
          <w:szCs w:val="24"/>
        </w:rPr>
        <w:t xml:space="preserve">, ул. </w:t>
      </w:r>
      <w:proofErr w:type="gramStart"/>
      <w:r>
        <w:rPr>
          <w:rFonts w:ascii="Times New Roman" w:hAnsi="Times New Roman"/>
          <w:color w:val="000000" w:themeColor="text1"/>
          <w:sz w:val="24"/>
          <w:szCs w:val="24"/>
        </w:rPr>
        <w:t>Советская</w:t>
      </w:r>
      <w:proofErr w:type="gramEnd"/>
      <w:r>
        <w:rPr>
          <w:rFonts w:ascii="Times New Roman" w:hAnsi="Times New Roman"/>
          <w:color w:val="000000" w:themeColor="text1"/>
          <w:sz w:val="24"/>
          <w:szCs w:val="24"/>
        </w:rPr>
        <w:t>, д. 5.</w:t>
      </w:r>
    </w:p>
    <w:p w:rsidR="0081733F" w:rsidRDefault="0081733F" w:rsidP="0081733F">
      <w:pPr>
        <w:ind w:firstLine="595"/>
        <w:jc w:val="both"/>
      </w:pPr>
      <w:r>
        <w:t xml:space="preserve">1.3. Требования к функциональным и качественным характеристикам </w:t>
      </w:r>
      <w:r w:rsidR="00EF62FC">
        <w:t>Т</w:t>
      </w:r>
      <w:r>
        <w:t>овара:</w:t>
      </w:r>
    </w:p>
    <w:p w:rsidR="0081733F" w:rsidRDefault="0081733F" w:rsidP="0081733F">
      <w:pPr>
        <w:ind w:firstLine="567"/>
        <w:jc w:val="both"/>
      </w:pPr>
      <w:r>
        <w:t xml:space="preserve">1.3.1. </w:t>
      </w:r>
      <w:r w:rsidRPr="004C36DC">
        <w:rPr>
          <w:color w:val="000000" w:themeColor="text1"/>
        </w:rPr>
        <w:t>Поставляемый Товар должен быть новым, ранее не использованным и не восстановленным.</w:t>
      </w:r>
    </w:p>
    <w:p w:rsidR="0081733F" w:rsidRPr="00497A1C" w:rsidRDefault="0081733F" w:rsidP="0081733F">
      <w:pPr>
        <w:ind w:firstLine="567"/>
        <w:jc w:val="both"/>
      </w:pPr>
      <w:r>
        <w:t>1.3.2. Г</w:t>
      </w:r>
      <w:r w:rsidRPr="00497A1C">
        <w:t xml:space="preserve">арантийный срок </w:t>
      </w:r>
      <w:r w:rsidR="00F9438D">
        <w:t xml:space="preserve">на поставляемый Товар </w:t>
      </w:r>
      <w:r w:rsidR="00B3232A">
        <w:t>36</w:t>
      </w:r>
      <w:r w:rsidRPr="00EF62FC">
        <w:rPr>
          <w:color w:val="FF0000"/>
        </w:rPr>
        <w:t xml:space="preserve"> </w:t>
      </w:r>
      <w:r w:rsidRPr="008E489B">
        <w:t xml:space="preserve">месяцев </w:t>
      </w:r>
      <w:proofErr w:type="gramStart"/>
      <w:r w:rsidRPr="008E489B">
        <w:t xml:space="preserve">с </w:t>
      </w:r>
      <w:r w:rsidR="00F9438D" w:rsidRPr="008E489B">
        <w:t>даты</w:t>
      </w:r>
      <w:r w:rsidRPr="00497A1C">
        <w:t xml:space="preserve"> поставки</w:t>
      </w:r>
      <w:proofErr w:type="gramEnd"/>
      <w:r w:rsidR="00EF62FC">
        <w:t xml:space="preserve"> Товара</w:t>
      </w:r>
      <w:r w:rsidRPr="00497A1C">
        <w:t>;</w:t>
      </w:r>
      <w:r>
        <w:t xml:space="preserve">                                                                      </w:t>
      </w:r>
    </w:p>
    <w:p w:rsidR="0081733F" w:rsidRDefault="0081733F" w:rsidP="0081733F">
      <w:pPr>
        <w:ind w:firstLine="567"/>
        <w:jc w:val="both"/>
      </w:pPr>
      <w:r>
        <w:t>1.3.3. К</w:t>
      </w:r>
      <w:r w:rsidRPr="00497A1C">
        <w:t xml:space="preserve"> каждому светильнику должен прилагаться паспорт устройства, содержащий уникальные данные о данном изделии (номер изделия, дату изготовления, номер партии, наименование изделия, технические характеристики, отметки и печать продавца и т.д.), а также содержать инструкцию по монтажу изделия и правила эксплуатации</w:t>
      </w:r>
      <w:r w:rsidR="005414AF">
        <w:t>, на русском языке</w:t>
      </w:r>
      <w:r w:rsidRPr="00497A1C">
        <w:t>. Допускается предоставлять инструкцию по монтажу и эксплуатации в виде отдельного документа;</w:t>
      </w:r>
    </w:p>
    <w:p w:rsidR="0081733F" w:rsidRPr="00497A1C" w:rsidRDefault="0081733F" w:rsidP="0081733F">
      <w:pPr>
        <w:ind w:firstLine="567"/>
        <w:jc w:val="both"/>
      </w:pPr>
      <w:r>
        <w:t xml:space="preserve">1.4. Поставка  </w:t>
      </w:r>
      <w:r w:rsidR="00EF62FC">
        <w:t>Т</w:t>
      </w:r>
      <w:r>
        <w:t xml:space="preserve">овара должна быть осуществлена в течение 20 рабочих дней </w:t>
      </w:r>
      <w:proofErr w:type="gramStart"/>
      <w:r w:rsidR="00EF62FC">
        <w:t>с даты</w:t>
      </w:r>
      <w:r w:rsidRPr="006867E3">
        <w:t xml:space="preserve"> подписани</w:t>
      </w:r>
      <w:r>
        <w:t>я</w:t>
      </w:r>
      <w:proofErr w:type="gramEnd"/>
      <w:r>
        <w:t xml:space="preserve"> Договора.</w:t>
      </w:r>
    </w:p>
    <w:p w:rsidR="0081733F" w:rsidRPr="000B4CA3" w:rsidRDefault="0081733F" w:rsidP="0081733F">
      <w:pPr>
        <w:ind w:firstLine="567"/>
        <w:jc w:val="center"/>
      </w:pPr>
      <w:r>
        <w:rPr>
          <w:b/>
        </w:rPr>
        <w:t xml:space="preserve">2. </w:t>
      </w:r>
      <w:r w:rsidRPr="000B4CA3">
        <w:rPr>
          <w:b/>
        </w:rPr>
        <w:t xml:space="preserve">Технические требования к </w:t>
      </w:r>
      <w:r w:rsidR="00EF62FC">
        <w:rPr>
          <w:b/>
        </w:rPr>
        <w:t>Товару</w:t>
      </w:r>
    </w:p>
    <w:p w:rsidR="008E489B" w:rsidRDefault="0081733F" w:rsidP="0081733F">
      <w:pPr>
        <w:spacing w:line="276" w:lineRule="auto"/>
        <w:ind w:firstLine="567"/>
        <w:jc w:val="both"/>
        <w:rPr>
          <w:color w:val="FF0000"/>
        </w:rPr>
      </w:pPr>
      <w:r>
        <w:t>2</w:t>
      </w:r>
      <w:r w:rsidRPr="006C5A36">
        <w:t>.1</w:t>
      </w:r>
      <w:r>
        <w:t>.</w:t>
      </w:r>
      <w:r w:rsidRPr="006C5A36">
        <w:t xml:space="preserve"> </w:t>
      </w:r>
      <w:r w:rsidR="00EF62FC">
        <w:t>Товар</w:t>
      </w:r>
      <w:r w:rsidRPr="006C5A36">
        <w:t xml:space="preserve"> должен быть произведен в заводских </w:t>
      </w:r>
      <w:r w:rsidRPr="008E489B">
        <w:t>условиях</w:t>
      </w:r>
      <w:r w:rsidR="008E489B" w:rsidRPr="008E489B">
        <w:t>.</w:t>
      </w:r>
    </w:p>
    <w:p w:rsidR="0081733F" w:rsidRDefault="0081733F" w:rsidP="0081733F">
      <w:pPr>
        <w:spacing w:line="276" w:lineRule="auto"/>
        <w:ind w:firstLine="567"/>
        <w:jc w:val="both"/>
      </w:pPr>
      <w:r>
        <w:t>2.</w:t>
      </w:r>
      <w:r w:rsidRPr="003144FA">
        <w:t>2</w:t>
      </w:r>
      <w:r>
        <w:t xml:space="preserve">. </w:t>
      </w:r>
      <w:r w:rsidR="00EF62FC">
        <w:t>Товар</w:t>
      </w:r>
      <w:r>
        <w:t xml:space="preserve"> должен быть изготовлен в соответствии </w:t>
      </w:r>
      <w:proofErr w:type="gramStart"/>
      <w:r>
        <w:t>с</w:t>
      </w:r>
      <w:proofErr w:type="gramEnd"/>
      <w:r>
        <w:t>:</w:t>
      </w:r>
    </w:p>
    <w:p w:rsidR="0081733F" w:rsidRDefault="0081733F" w:rsidP="0081733F">
      <w:pPr>
        <w:spacing w:line="276" w:lineRule="auto"/>
        <w:ind w:firstLine="567"/>
        <w:jc w:val="both"/>
      </w:pPr>
      <w:r>
        <w:t xml:space="preserve">- ГОСТ </w:t>
      </w:r>
      <w:proofErr w:type="gramStart"/>
      <w:r>
        <w:t>Р</w:t>
      </w:r>
      <w:proofErr w:type="gramEnd"/>
      <w:r>
        <w:t xml:space="preserve"> МЭК 60598-1-2011 «Светильники. Часть 1. Общие требования и методы испытаний».</w:t>
      </w:r>
    </w:p>
    <w:p w:rsidR="0081733F" w:rsidRDefault="0081733F" w:rsidP="0081733F">
      <w:pPr>
        <w:spacing w:line="276" w:lineRule="auto"/>
        <w:ind w:firstLine="567"/>
        <w:jc w:val="both"/>
        <w:rPr>
          <w:rFonts w:eastAsia="Calibri"/>
          <w:lang w:eastAsia="en-US"/>
        </w:rPr>
      </w:pPr>
      <w:r>
        <w:t xml:space="preserve">- </w:t>
      </w:r>
      <w:r>
        <w:rPr>
          <w:rFonts w:eastAsia="Calibri"/>
          <w:lang w:eastAsia="en-US"/>
        </w:rPr>
        <w:t xml:space="preserve">ГОСТ </w:t>
      </w:r>
      <w:r>
        <w:rPr>
          <w:rFonts w:eastAsia="Calibri"/>
          <w:lang w:val="en-US" w:eastAsia="en-US"/>
        </w:rPr>
        <w:t>IES</w:t>
      </w:r>
      <w:r w:rsidRPr="00BD32E1">
        <w:rPr>
          <w:rFonts w:eastAsia="Calibri"/>
          <w:lang w:eastAsia="en-US"/>
        </w:rPr>
        <w:t xml:space="preserve"> 60598-2-1-2011</w:t>
      </w:r>
      <w:r>
        <w:rPr>
          <w:rFonts w:eastAsia="Calibri"/>
          <w:lang w:eastAsia="en-US"/>
        </w:rPr>
        <w:t>. «Светильники. Часть 2. Частные требования. Раздел 1. Светильники стационарные общего назначения".</w:t>
      </w:r>
    </w:p>
    <w:p w:rsidR="0081733F" w:rsidRDefault="0081733F" w:rsidP="0081733F">
      <w:pPr>
        <w:spacing w:line="276" w:lineRule="auto"/>
        <w:ind w:firstLine="567"/>
        <w:jc w:val="both"/>
        <w:rPr>
          <w:rFonts w:eastAsia="Calibri"/>
          <w:lang w:eastAsia="en-US"/>
        </w:rPr>
      </w:pPr>
      <w:r>
        <w:rPr>
          <w:rFonts w:eastAsia="Calibri"/>
          <w:lang w:eastAsia="en-US"/>
        </w:rPr>
        <w:t xml:space="preserve">- ГОСТ </w:t>
      </w:r>
      <w:proofErr w:type="gramStart"/>
      <w:r>
        <w:rPr>
          <w:rFonts w:eastAsia="Calibri"/>
          <w:lang w:eastAsia="en-US"/>
        </w:rPr>
        <w:t>Р</w:t>
      </w:r>
      <w:proofErr w:type="gramEnd"/>
      <w:r>
        <w:rPr>
          <w:rFonts w:eastAsia="Calibri"/>
          <w:lang w:eastAsia="en-US"/>
        </w:rPr>
        <w:t xml:space="preserve"> 53320-2009 «Светильники. Требования пожарной безопасности, методы испытаний».</w:t>
      </w:r>
    </w:p>
    <w:p w:rsidR="0081733F" w:rsidRDefault="0081733F" w:rsidP="0081733F">
      <w:pPr>
        <w:spacing w:line="276" w:lineRule="auto"/>
        <w:ind w:firstLine="567"/>
        <w:jc w:val="both"/>
        <w:rPr>
          <w:rFonts w:eastAsia="FreeSerifBold"/>
          <w:bCs/>
          <w:lang w:eastAsia="en-US"/>
        </w:rPr>
      </w:pPr>
      <w:r>
        <w:lastRenderedPageBreak/>
        <w:t xml:space="preserve">- ГОСТ </w:t>
      </w:r>
      <w:proofErr w:type="gramStart"/>
      <w:r>
        <w:t>Р</w:t>
      </w:r>
      <w:proofErr w:type="gramEnd"/>
      <w:r>
        <w:t xml:space="preserve"> 51514-99 «</w:t>
      </w:r>
      <w:r>
        <w:rPr>
          <w:rFonts w:eastAsia="FreeSerifBold"/>
          <w:bCs/>
          <w:lang w:eastAsia="en-US"/>
        </w:rPr>
        <w:t>Совместимость технических средств электромагнитная. Помехоустойчивость светового оборудования общего назначения. Требования и методы испытаний».</w:t>
      </w:r>
    </w:p>
    <w:p w:rsidR="0081733F" w:rsidRDefault="0081733F" w:rsidP="0081733F">
      <w:pPr>
        <w:spacing w:line="276" w:lineRule="auto"/>
        <w:ind w:firstLine="708"/>
        <w:jc w:val="both"/>
      </w:pPr>
      <w:r>
        <w:t>2.</w:t>
      </w:r>
      <w:r w:rsidRPr="003144FA">
        <w:t>3</w:t>
      </w:r>
      <w:r>
        <w:t xml:space="preserve">. </w:t>
      </w:r>
      <w:r w:rsidR="00EF62FC">
        <w:t>Товар</w:t>
      </w:r>
      <w:r>
        <w:t xml:space="preserve"> должен быть испытан в заводских условиях на соответствие техническим условиями и ГОСТ </w:t>
      </w:r>
      <w:proofErr w:type="gramStart"/>
      <w:r>
        <w:t>Р</w:t>
      </w:r>
      <w:proofErr w:type="gramEnd"/>
      <w:r>
        <w:t xml:space="preserve"> МЭК 60598-1-2011 «Светильники. Часть 1. Общие требования и методы испытаний».</w:t>
      </w:r>
    </w:p>
    <w:p w:rsidR="0081733F" w:rsidRPr="00C3765D" w:rsidRDefault="0081733F" w:rsidP="0081733F">
      <w:pPr>
        <w:spacing w:line="276" w:lineRule="auto"/>
        <w:ind w:firstLine="708"/>
        <w:jc w:val="both"/>
      </w:pPr>
      <w:r>
        <w:t>2.</w:t>
      </w:r>
      <w:r w:rsidRPr="003144FA">
        <w:t>4</w:t>
      </w:r>
      <w:r>
        <w:t xml:space="preserve">. Маркировка </w:t>
      </w:r>
      <w:r w:rsidR="00EF62FC">
        <w:t>Товара</w:t>
      </w:r>
      <w:r>
        <w:t xml:space="preserve"> должна соответствовать ГОСТ </w:t>
      </w:r>
      <w:proofErr w:type="gramStart"/>
      <w:r>
        <w:t>Р</w:t>
      </w:r>
      <w:proofErr w:type="gramEnd"/>
      <w:r>
        <w:t xml:space="preserve"> МЭК 60598-1-2011 «Светильники. Часть 1. Общие требования и методы испытаний».</w:t>
      </w:r>
    </w:p>
    <w:p w:rsidR="0081733F" w:rsidRPr="00806B1A" w:rsidRDefault="0081733F" w:rsidP="0081733F">
      <w:pPr>
        <w:spacing w:line="360" w:lineRule="auto"/>
        <w:jc w:val="center"/>
        <w:outlineLvl w:val="0"/>
        <w:rPr>
          <w:b/>
        </w:rPr>
      </w:pPr>
      <w:r w:rsidRPr="0018092E">
        <w:rPr>
          <w:b/>
        </w:rPr>
        <w:t>3.</w:t>
      </w:r>
      <w:r>
        <w:t xml:space="preserve"> </w:t>
      </w:r>
      <w:r>
        <w:rPr>
          <w:b/>
        </w:rPr>
        <w:t xml:space="preserve">Технические характеристики </w:t>
      </w:r>
      <w:r w:rsidR="00082639">
        <w:rPr>
          <w:b/>
        </w:rPr>
        <w:t>светодиодного</w:t>
      </w:r>
      <w:r w:rsidR="008E489B" w:rsidRPr="008E489B">
        <w:rPr>
          <w:b/>
        </w:rPr>
        <w:t xml:space="preserve"> </w:t>
      </w:r>
      <w:r w:rsidR="008E489B">
        <w:rPr>
          <w:b/>
        </w:rPr>
        <w:t>встраиваемого</w:t>
      </w:r>
      <w:r>
        <w:rPr>
          <w:b/>
        </w:rPr>
        <w:t xml:space="preserve"> светильника</w:t>
      </w:r>
    </w:p>
    <w:tbl>
      <w:tblPr>
        <w:tblpPr w:leftFromText="181" w:rightFromText="181" w:vertAnchor="text" w:horzAnchor="margin"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3828"/>
        <w:gridCol w:w="3260"/>
        <w:gridCol w:w="709"/>
      </w:tblGrid>
      <w:tr w:rsidR="0081733F" w:rsidRPr="00797791" w:rsidTr="0081733F">
        <w:trPr>
          <w:trHeight w:val="538"/>
        </w:trPr>
        <w:tc>
          <w:tcPr>
            <w:tcW w:w="540" w:type="dxa"/>
          </w:tcPr>
          <w:p w:rsidR="0081733F" w:rsidRPr="00797791" w:rsidRDefault="0081733F" w:rsidP="00425942">
            <w:pPr>
              <w:jc w:val="both"/>
            </w:pPr>
            <w:r w:rsidRPr="00797791">
              <w:rPr>
                <w:sz w:val="22"/>
                <w:szCs w:val="22"/>
              </w:rPr>
              <w:t>№</w:t>
            </w:r>
          </w:p>
          <w:p w:rsidR="0081733F" w:rsidRPr="00797791" w:rsidRDefault="0081733F" w:rsidP="00425942">
            <w:pPr>
              <w:jc w:val="both"/>
            </w:pPr>
            <w:proofErr w:type="spellStart"/>
            <w:proofErr w:type="gramStart"/>
            <w:r w:rsidRPr="00797791">
              <w:rPr>
                <w:sz w:val="22"/>
                <w:szCs w:val="22"/>
              </w:rPr>
              <w:t>п</w:t>
            </w:r>
            <w:proofErr w:type="spellEnd"/>
            <w:proofErr w:type="gramEnd"/>
            <w:r w:rsidRPr="00797791">
              <w:rPr>
                <w:sz w:val="22"/>
                <w:szCs w:val="22"/>
              </w:rPr>
              <w:t>/</w:t>
            </w:r>
            <w:proofErr w:type="spellStart"/>
            <w:r w:rsidRPr="00797791">
              <w:rPr>
                <w:sz w:val="22"/>
                <w:szCs w:val="22"/>
              </w:rPr>
              <w:t>п</w:t>
            </w:r>
            <w:proofErr w:type="spellEnd"/>
          </w:p>
        </w:tc>
        <w:tc>
          <w:tcPr>
            <w:tcW w:w="1836" w:type="dxa"/>
          </w:tcPr>
          <w:p w:rsidR="0081733F" w:rsidRPr="00797791" w:rsidRDefault="0081733F" w:rsidP="00425942">
            <w:pPr>
              <w:jc w:val="both"/>
            </w:pPr>
            <w:r w:rsidRPr="00797791">
              <w:rPr>
                <w:sz w:val="22"/>
                <w:szCs w:val="22"/>
              </w:rPr>
              <w:t xml:space="preserve">Основные  характеристики светильника </w:t>
            </w:r>
          </w:p>
        </w:tc>
        <w:tc>
          <w:tcPr>
            <w:tcW w:w="3828" w:type="dxa"/>
          </w:tcPr>
          <w:p w:rsidR="0081733F" w:rsidRPr="00797791" w:rsidRDefault="0081733F" w:rsidP="00425942">
            <w:pPr>
              <w:jc w:val="both"/>
            </w:pPr>
            <w:r w:rsidRPr="00797791">
              <w:rPr>
                <w:sz w:val="22"/>
                <w:szCs w:val="22"/>
              </w:rPr>
              <w:t xml:space="preserve">Нормативные параметры </w:t>
            </w:r>
          </w:p>
        </w:tc>
        <w:tc>
          <w:tcPr>
            <w:tcW w:w="3260" w:type="dxa"/>
            <w:tcBorders>
              <w:bottom w:val="single" w:sz="4" w:space="0" w:color="auto"/>
            </w:tcBorders>
          </w:tcPr>
          <w:p w:rsidR="0081733F" w:rsidRPr="00797791" w:rsidRDefault="0081733F" w:rsidP="00425942">
            <w:pPr>
              <w:jc w:val="both"/>
            </w:pPr>
            <w:r w:rsidRPr="00797791">
              <w:rPr>
                <w:sz w:val="22"/>
                <w:szCs w:val="22"/>
              </w:rPr>
              <w:t>Требования для подтверждения нормативных характеристик</w:t>
            </w:r>
          </w:p>
        </w:tc>
        <w:tc>
          <w:tcPr>
            <w:tcW w:w="709" w:type="dxa"/>
            <w:tcBorders>
              <w:bottom w:val="single" w:sz="4" w:space="0" w:color="auto"/>
            </w:tcBorders>
          </w:tcPr>
          <w:p w:rsidR="0081733F" w:rsidRPr="00797791" w:rsidRDefault="0081733F" w:rsidP="00425942">
            <w:pPr>
              <w:jc w:val="both"/>
            </w:pPr>
            <w:r w:rsidRPr="00797791">
              <w:rPr>
                <w:sz w:val="22"/>
                <w:szCs w:val="22"/>
              </w:rPr>
              <w:t>Кол-во</w:t>
            </w:r>
            <w:r w:rsidR="00EF62FC">
              <w:rPr>
                <w:sz w:val="22"/>
                <w:szCs w:val="22"/>
              </w:rPr>
              <w:t xml:space="preserve">, </w:t>
            </w:r>
            <w:proofErr w:type="spellStart"/>
            <w:proofErr w:type="gramStart"/>
            <w:r w:rsidR="00EF62FC">
              <w:rPr>
                <w:sz w:val="22"/>
                <w:szCs w:val="22"/>
              </w:rPr>
              <w:t>шт</w:t>
            </w:r>
            <w:proofErr w:type="spellEnd"/>
            <w:proofErr w:type="gramEnd"/>
            <w:r w:rsidRPr="00797791">
              <w:rPr>
                <w:sz w:val="22"/>
                <w:szCs w:val="22"/>
              </w:rPr>
              <w:t xml:space="preserve"> </w:t>
            </w:r>
          </w:p>
        </w:tc>
      </w:tr>
      <w:tr w:rsidR="0081733F" w:rsidRPr="00797791" w:rsidTr="0081733F">
        <w:trPr>
          <w:trHeight w:val="566"/>
        </w:trPr>
        <w:tc>
          <w:tcPr>
            <w:tcW w:w="540" w:type="dxa"/>
            <w:vMerge w:val="restart"/>
          </w:tcPr>
          <w:p w:rsidR="0081733F" w:rsidRPr="00797791" w:rsidRDefault="0081733F" w:rsidP="00425942">
            <w:pPr>
              <w:jc w:val="both"/>
            </w:pPr>
            <w:r w:rsidRPr="00797791">
              <w:rPr>
                <w:sz w:val="22"/>
                <w:szCs w:val="22"/>
              </w:rPr>
              <w:t>1</w:t>
            </w:r>
            <w:r>
              <w:rPr>
                <w:sz w:val="22"/>
                <w:szCs w:val="22"/>
              </w:rPr>
              <w:t>.</w:t>
            </w:r>
          </w:p>
        </w:tc>
        <w:tc>
          <w:tcPr>
            <w:tcW w:w="1836" w:type="dxa"/>
          </w:tcPr>
          <w:p w:rsidR="0081733F" w:rsidRPr="00797791" w:rsidRDefault="0081733F" w:rsidP="00425942">
            <w:pPr>
              <w:jc w:val="both"/>
            </w:pPr>
            <w:r w:rsidRPr="00797791">
              <w:rPr>
                <w:sz w:val="22"/>
                <w:szCs w:val="22"/>
              </w:rPr>
              <w:t>Потребляемая мощность и световой поток</w:t>
            </w:r>
          </w:p>
        </w:tc>
        <w:tc>
          <w:tcPr>
            <w:tcW w:w="3828" w:type="dxa"/>
            <w:tcBorders>
              <w:right w:val="single" w:sz="4" w:space="0" w:color="auto"/>
            </w:tcBorders>
          </w:tcPr>
          <w:p w:rsidR="0081733F" w:rsidRPr="00797791" w:rsidRDefault="0081733F" w:rsidP="00425942">
            <w:pPr>
              <w:jc w:val="both"/>
            </w:pPr>
            <w:r>
              <w:rPr>
                <w:sz w:val="22"/>
                <w:szCs w:val="22"/>
              </w:rPr>
              <w:t>Не более 41</w:t>
            </w:r>
            <w:r w:rsidRPr="00797791">
              <w:rPr>
                <w:sz w:val="22"/>
                <w:szCs w:val="22"/>
              </w:rPr>
              <w:t xml:space="preserve"> Вт, не менее 2900 </w:t>
            </w:r>
            <w:r w:rsidRPr="00797791">
              <w:rPr>
                <w:sz w:val="22"/>
                <w:szCs w:val="22"/>
                <w:lang w:val="en-US"/>
              </w:rPr>
              <w:t>lm</w:t>
            </w:r>
          </w:p>
        </w:tc>
        <w:tc>
          <w:tcPr>
            <w:tcW w:w="3260" w:type="dxa"/>
            <w:tcBorders>
              <w:top w:val="single" w:sz="4" w:space="0" w:color="auto"/>
              <w:left w:val="single" w:sz="4" w:space="0" w:color="auto"/>
              <w:right w:val="single" w:sz="4" w:space="0" w:color="auto"/>
            </w:tcBorders>
          </w:tcPr>
          <w:p w:rsidR="0081733F" w:rsidRPr="00797791" w:rsidRDefault="0081733F" w:rsidP="00425942">
            <w:pPr>
              <w:jc w:val="both"/>
            </w:pPr>
            <w:r w:rsidRPr="00797791">
              <w:rPr>
                <w:sz w:val="22"/>
                <w:szCs w:val="22"/>
              </w:rPr>
              <w:t>Соответствие нормативам мощности, силы тока и характеристик по излучению должно быть подтверждено протоколами испытаний лаборатории, аккредитованной на проведение испытаний фотометрических характеристик светотехнического оборудования (с приложением аттестата аккредитации).</w:t>
            </w:r>
          </w:p>
        </w:tc>
        <w:tc>
          <w:tcPr>
            <w:tcW w:w="709" w:type="dxa"/>
            <w:vMerge w:val="restart"/>
            <w:tcBorders>
              <w:top w:val="single" w:sz="4" w:space="0" w:color="auto"/>
              <w:left w:val="single" w:sz="4" w:space="0" w:color="auto"/>
              <w:right w:val="single" w:sz="4" w:space="0" w:color="auto"/>
            </w:tcBorders>
          </w:tcPr>
          <w:p w:rsidR="0081733F" w:rsidRPr="00797791" w:rsidRDefault="0081733F" w:rsidP="00425942">
            <w:pPr>
              <w:jc w:val="both"/>
            </w:pPr>
            <w:r w:rsidRPr="00797791">
              <w:rPr>
                <w:sz w:val="22"/>
                <w:szCs w:val="22"/>
              </w:rPr>
              <w:t>63</w:t>
            </w:r>
          </w:p>
        </w:tc>
      </w:tr>
      <w:tr w:rsidR="0081733F" w:rsidRPr="00797791" w:rsidTr="0081733F">
        <w:trPr>
          <w:trHeight w:val="538"/>
        </w:trPr>
        <w:tc>
          <w:tcPr>
            <w:tcW w:w="540" w:type="dxa"/>
            <w:vMerge/>
          </w:tcPr>
          <w:p w:rsidR="0081733F" w:rsidRPr="00797791" w:rsidRDefault="0081733F" w:rsidP="00425942">
            <w:pPr>
              <w:jc w:val="both"/>
            </w:pPr>
          </w:p>
        </w:tc>
        <w:tc>
          <w:tcPr>
            <w:tcW w:w="1836" w:type="dxa"/>
          </w:tcPr>
          <w:p w:rsidR="0081733F" w:rsidRPr="00797791" w:rsidRDefault="0081733F" w:rsidP="00425942">
            <w:pPr>
              <w:jc w:val="both"/>
            </w:pPr>
            <w:r w:rsidRPr="00797791">
              <w:rPr>
                <w:sz w:val="22"/>
                <w:szCs w:val="22"/>
              </w:rPr>
              <w:t xml:space="preserve">Коррелированная цветовая температура </w:t>
            </w:r>
          </w:p>
        </w:tc>
        <w:tc>
          <w:tcPr>
            <w:tcW w:w="3828" w:type="dxa"/>
            <w:tcBorders>
              <w:right w:val="single" w:sz="4" w:space="0" w:color="auto"/>
            </w:tcBorders>
          </w:tcPr>
          <w:p w:rsidR="0081733F" w:rsidRPr="00797791" w:rsidRDefault="0081733F" w:rsidP="00425942">
            <w:pPr>
              <w:jc w:val="both"/>
            </w:pPr>
            <w:r>
              <w:rPr>
                <w:sz w:val="22"/>
                <w:szCs w:val="22"/>
              </w:rPr>
              <w:t>От 4000К -</w:t>
            </w:r>
            <w:r w:rsidRPr="00797791">
              <w:rPr>
                <w:sz w:val="22"/>
                <w:szCs w:val="22"/>
              </w:rPr>
              <w:t xml:space="preserve"> 5000К</w:t>
            </w:r>
          </w:p>
        </w:tc>
        <w:tc>
          <w:tcPr>
            <w:tcW w:w="3260" w:type="dxa"/>
            <w:vMerge w:val="restart"/>
            <w:tcBorders>
              <w:left w:val="single" w:sz="4" w:space="0" w:color="auto"/>
              <w:right w:val="single" w:sz="4" w:space="0" w:color="auto"/>
            </w:tcBorders>
          </w:tcPr>
          <w:p w:rsidR="0081733F" w:rsidRPr="00797791" w:rsidRDefault="0081733F" w:rsidP="00425942">
            <w:pPr>
              <w:jc w:val="both"/>
            </w:pPr>
          </w:p>
        </w:tc>
        <w:tc>
          <w:tcPr>
            <w:tcW w:w="709" w:type="dxa"/>
            <w:vMerge/>
            <w:tcBorders>
              <w:left w:val="single" w:sz="4" w:space="0" w:color="auto"/>
              <w:right w:val="single" w:sz="4" w:space="0" w:color="auto"/>
            </w:tcBorders>
          </w:tcPr>
          <w:p w:rsidR="0081733F" w:rsidRPr="00797791" w:rsidRDefault="0081733F" w:rsidP="00425942">
            <w:pPr>
              <w:jc w:val="both"/>
            </w:pPr>
          </w:p>
        </w:tc>
      </w:tr>
      <w:tr w:rsidR="0081733F" w:rsidRPr="006C5A36" w:rsidTr="0081733F">
        <w:trPr>
          <w:trHeight w:val="1828"/>
        </w:trPr>
        <w:tc>
          <w:tcPr>
            <w:tcW w:w="540" w:type="dxa"/>
            <w:vMerge/>
          </w:tcPr>
          <w:p w:rsidR="0081733F" w:rsidRPr="006C5A36" w:rsidRDefault="0081733F" w:rsidP="00425942">
            <w:pPr>
              <w:jc w:val="both"/>
            </w:pPr>
          </w:p>
        </w:tc>
        <w:tc>
          <w:tcPr>
            <w:tcW w:w="1836" w:type="dxa"/>
          </w:tcPr>
          <w:p w:rsidR="0081733F" w:rsidRPr="00797791" w:rsidRDefault="0081733F" w:rsidP="00425942">
            <w:pPr>
              <w:jc w:val="both"/>
            </w:pPr>
            <w:r w:rsidRPr="00797791">
              <w:rPr>
                <w:sz w:val="22"/>
                <w:szCs w:val="22"/>
              </w:rPr>
              <w:t>Срок службы светодиодов</w:t>
            </w:r>
          </w:p>
        </w:tc>
        <w:tc>
          <w:tcPr>
            <w:tcW w:w="3828" w:type="dxa"/>
          </w:tcPr>
          <w:p w:rsidR="0081733F" w:rsidRPr="00797791" w:rsidRDefault="0081733F" w:rsidP="00425942">
            <w:pPr>
              <w:jc w:val="both"/>
            </w:pPr>
            <w:r w:rsidRPr="00797791">
              <w:rPr>
                <w:sz w:val="22"/>
                <w:szCs w:val="22"/>
              </w:rPr>
              <w:t>Не менее 50000 час.</w:t>
            </w:r>
          </w:p>
          <w:p w:rsidR="0081733F" w:rsidRPr="00797791" w:rsidRDefault="0081733F" w:rsidP="00425942">
            <w:pPr>
              <w:jc w:val="both"/>
            </w:pPr>
            <w:r w:rsidRPr="00797791">
              <w:rPr>
                <w:sz w:val="22"/>
                <w:szCs w:val="22"/>
              </w:rPr>
              <w:t xml:space="preserve">В течение срока службы светодиодов  не допускается снижение световой отдачи  более чем на  30%,  а также  отклонение цветовой температуры светодиода более чем 10% </w:t>
            </w:r>
            <w:proofErr w:type="gramStart"/>
            <w:r w:rsidRPr="00797791">
              <w:rPr>
                <w:sz w:val="22"/>
                <w:szCs w:val="22"/>
              </w:rPr>
              <w:t>от</w:t>
            </w:r>
            <w:proofErr w:type="gramEnd"/>
            <w:r w:rsidRPr="00797791">
              <w:rPr>
                <w:sz w:val="22"/>
                <w:szCs w:val="22"/>
              </w:rPr>
              <w:t xml:space="preserve"> заявленной</w:t>
            </w:r>
          </w:p>
        </w:tc>
        <w:tc>
          <w:tcPr>
            <w:tcW w:w="3260" w:type="dxa"/>
            <w:vMerge/>
            <w:tcBorders>
              <w:left w:val="single" w:sz="4" w:space="0" w:color="auto"/>
              <w:right w:val="single" w:sz="4" w:space="0" w:color="auto"/>
            </w:tcBorders>
          </w:tcPr>
          <w:p w:rsidR="0081733F" w:rsidRPr="00797791" w:rsidRDefault="0081733F" w:rsidP="00425942">
            <w:pPr>
              <w:jc w:val="both"/>
            </w:pPr>
          </w:p>
        </w:tc>
        <w:tc>
          <w:tcPr>
            <w:tcW w:w="709" w:type="dxa"/>
            <w:vMerge/>
            <w:tcBorders>
              <w:left w:val="single" w:sz="4" w:space="0" w:color="auto"/>
              <w:right w:val="single" w:sz="4" w:space="0" w:color="auto"/>
            </w:tcBorders>
          </w:tcPr>
          <w:p w:rsidR="0081733F" w:rsidRPr="006C5A36" w:rsidRDefault="0081733F" w:rsidP="00425942">
            <w:pPr>
              <w:jc w:val="both"/>
            </w:pPr>
          </w:p>
        </w:tc>
      </w:tr>
      <w:tr w:rsidR="0081733F" w:rsidRPr="006C5A36" w:rsidTr="0081733F">
        <w:trPr>
          <w:trHeight w:val="538"/>
        </w:trPr>
        <w:tc>
          <w:tcPr>
            <w:tcW w:w="540" w:type="dxa"/>
            <w:vMerge/>
          </w:tcPr>
          <w:p w:rsidR="0081733F" w:rsidRDefault="0081733F" w:rsidP="00425942">
            <w:pPr>
              <w:jc w:val="both"/>
            </w:pPr>
          </w:p>
        </w:tc>
        <w:tc>
          <w:tcPr>
            <w:tcW w:w="1836" w:type="dxa"/>
          </w:tcPr>
          <w:p w:rsidR="0081733F" w:rsidRPr="00797791" w:rsidRDefault="0081733F" w:rsidP="00425942">
            <w:pPr>
              <w:jc w:val="both"/>
            </w:pPr>
            <w:r w:rsidRPr="00797791">
              <w:rPr>
                <w:sz w:val="22"/>
                <w:szCs w:val="22"/>
              </w:rPr>
              <w:t>Максимальная температура контакта светодиода</w:t>
            </w:r>
          </w:p>
        </w:tc>
        <w:tc>
          <w:tcPr>
            <w:tcW w:w="3828" w:type="dxa"/>
            <w:tcBorders>
              <w:right w:val="single" w:sz="4" w:space="0" w:color="auto"/>
            </w:tcBorders>
          </w:tcPr>
          <w:p w:rsidR="0081733F" w:rsidRPr="00797791" w:rsidRDefault="0081733F" w:rsidP="00425942">
            <w:pPr>
              <w:jc w:val="both"/>
            </w:pPr>
            <w:r w:rsidRPr="00797791">
              <w:rPr>
                <w:sz w:val="22"/>
                <w:szCs w:val="22"/>
              </w:rPr>
              <w:t xml:space="preserve">Не выше </w:t>
            </w:r>
            <w:proofErr w:type="gramStart"/>
            <w:r w:rsidRPr="00797791">
              <w:rPr>
                <w:sz w:val="22"/>
                <w:szCs w:val="22"/>
              </w:rPr>
              <w:t>указанной</w:t>
            </w:r>
            <w:proofErr w:type="gramEnd"/>
            <w:r w:rsidRPr="00797791">
              <w:rPr>
                <w:sz w:val="22"/>
                <w:szCs w:val="22"/>
              </w:rPr>
              <w:t xml:space="preserve"> производителем светодиода </w:t>
            </w:r>
          </w:p>
        </w:tc>
        <w:tc>
          <w:tcPr>
            <w:tcW w:w="3260" w:type="dxa"/>
            <w:vMerge/>
            <w:tcBorders>
              <w:left w:val="single" w:sz="4" w:space="0" w:color="auto"/>
              <w:right w:val="single" w:sz="4" w:space="0" w:color="auto"/>
            </w:tcBorders>
          </w:tcPr>
          <w:p w:rsidR="0081733F" w:rsidRPr="00797791" w:rsidRDefault="0081733F" w:rsidP="00425942">
            <w:pPr>
              <w:jc w:val="both"/>
            </w:pPr>
          </w:p>
        </w:tc>
        <w:tc>
          <w:tcPr>
            <w:tcW w:w="709" w:type="dxa"/>
            <w:vMerge/>
            <w:tcBorders>
              <w:left w:val="single" w:sz="4" w:space="0" w:color="auto"/>
              <w:right w:val="single" w:sz="4" w:space="0" w:color="auto"/>
            </w:tcBorders>
          </w:tcPr>
          <w:p w:rsidR="0081733F" w:rsidRPr="006C5A36" w:rsidRDefault="0081733F" w:rsidP="00425942">
            <w:pPr>
              <w:jc w:val="both"/>
            </w:pPr>
          </w:p>
        </w:tc>
      </w:tr>
      <w:tr w:rsidR="0081733F" w:rsidRPr="006C5A36" w:rsidTr="0081733F">
        <w:trPr>
          <w:trHeight w:val="554"/>
        </w:trPr>
        <w:tc>
          <w:tcPr>
            <w:tcW w:w="540" w:type="dxa"/>
            <w:vMerge/>
          </w:tcPr>
          <w:p w:rsidR="0081733F" w:rsidRDefault="0081733F" w:rsidP="00425942">
            <w:pPr>
              <w:jc w:val="both"/>
            </w:pPr>
          </w:p>
        </w:tc>
        <w:tc>
          <w:tcPr>
            <w:tcW w:w="1836" w:type="dxa"/>
          </w:tcPr>
          <w:p w:rsidR="0081733F" w:rsidRPr="00797791" w:rsidRDefault="0081733F" w:rsidP="00425942">
            <w:pPr>
              <w:jc w:val="both"/>
            </w:pPr>
            <w:r w:rsidRPr="00797791">
              <w:rPr>
                <w:sz w:val="22"/>
                <w:szCs w:val="22"/>
              </w:rPr>
              <w:t>Коэффициент пульсации освещенности</w:t>
            </w:r>
          </w:p>
        </w:tc>
        <w:tc>
          <w:tcPr>
            <w:tcW w:w="3828" w:type="dxa"/>
            <w:tcBorders>
              <w:right w:val="single" w:sz="4" w:space="0" w:color="auto"/>
            </w:tcBorders>
          </w:tcPr>
          <w:p w:rsidR="0081733F" w:rsidRPr="00797791" w:rsidRDefault="0081733F" w:rsidP="00425942">
            <w:pPr>
              <w:jc w:val="center"/>
            </w:pPr>
            <w:r w:rsidRPr="00797791">
              <w:rPr>
                <w:sz w:val="22"/>
                <w:szCs w:val="22"/>
                <w:lang w:val="en-US"/>
              </w:rPr>
              <w:t>1</w:t>
            </w:r>
            <w:r w:rsidRPr="00797791">
              <w:rPr>
                <w:sz w:val="22"/>
                <w:szCs w:val="22"/>
              </w:rPr>
              <w:t>,0</w:t>
            </w:r>
          </w:p>
        </w:tc>
        <w:tc>
          <w:tcPr>
            <w:tcW w:w="3260" w:type="dxa"/>
            <w:vMerge/>
            <w:tcBorders>
              <w:left w:val="single" w:sz="4" w:space="0" w:color="auto"/>
              <w:right w:val="single" w:sz="4" w:space="0" w:color="auto"/>
            </w:tcBorders>
          </w:tcPr>
          <w:p w:rsidR="0081733F" w:rsidRPr="00797791" w:rsidRDefault="0081733F" w:rsidP="00425942">
            <w:pPr>
              <w:jc w:val="both"/>
            </w:pPr>
          </w:p>
        </w:tc>
        <w:tc>
          <w:tcPr>
            <w:tcW w:w="709" w:type="dxa"/>
            <w:vMerge/>
            <w:tcBorders>
              <w:left w:val="single" w:sz="4" w:space="0" w:color="auto"/>
              <w:right w:val="single" w:sz="4" w:space="0" w:color="auto"/>
            </w:tcBorders>
          </w:tcPr>
          <w:p w:rsidR="0081733F" w:rsidRPr="006C5A36" w:rsidRDefault="0081733F" w:rsidP="00425942">
            <w:pPr>
              <w:jc w:val="both"/>
            </w:pPr>
          </w:p>
        </w:tc>
      </w:tr>
      <w:tr w:rsidR="0081733F" w:rsidRPr="006C5A36" w:rsidTr="0081733F">
        <w:trPr>
          <w:trHeight w:val="1916"/>
        </w:trPr>
        <w:tc>
          <w:tcPr>
            <w:tcW w:w="540" w:type="dxa"/>
            <w:vMerge/>
          </w:tcPr>
          <w:p w:rsidR="0081733F" w:rsidRDefault="0081733F" w:rsidP="00425942">
            <w:pPr>
              <w:jc w:val="both"/>
            </w:pPr>
          </w:p>
        </w:tc>
        <w:tc>
          <w:tcPr>
            <w:tcW w:w="1836" w:type="dxa"/>
          </w:tcPr>
          <w:p w:rsidR="0081733F" w:rsidRPr="00797791" w:rsidRDefault="0081733F" w:rsidP="00425942">
            <w:pPr>
              <w:jc w:val="both"/>
            </w:pPr>
            <w:proofErr w:type="spellStart"/>
            <w:r w:rsidRPr="00797791">
              <w:rPr>
                <w:sz w:val="22"/>
                <w:szCs w:val="22"/>
              </w:rPr>
              <w:t>Рассеиватель</w:t>
            </w:r>
            <w:proofErr w:type="spellEnd"/>
          </w:p>
        </w:tc>
        <w:tc>
          <w:tcPr>
            <w:tcW w:w="3828" w:type="dxa"/>
            <w:tcBorders>
              <w:right w:val="single" w:sz="4" w:space="0" w:color="auto"/>
            </w:tcBorders>
          </w:tcPr>
          <w:p w:rsidR="0081733F" w:rsidRPr="00797791" w:rsidRDefault="0081733F" w:rsidP="00EF62FC">
            <w:proofErr w:type="spellStart"/>
            <w:r w:rsidRPr="00797791">
              <w:rPr>
                <w:sz w:val="22"/>
                <w:szCs w:val="22"/>
              </w:rPr>
              <w:t>Рассеиватель</w:t>
            </w:r>
            <w:proofErr w:type="spellEnd"/>
            <w:r w:rsidRPr="00797791">
              <w:rPr>
                <w:sz w:val="22"/>
                <w:szCs w:val="22"/>
              </w:rPr>
              <w:t xml:space="preserve"> должен быть матовый, изготовленный из материала, обеспечивающего коэффициент пропускания светового потока не хуже, чем материал серии </w:t>
            </w:r>
            <w:proofErr w:type="spellStart"/>
            <w:r w:rsidRPr="00797791">
              <w:rPr>
                <w:sz w:val="22"/>
                <w:szCs w:val="22"/>
              </w:rPr>
              <w:t>Plexiglas</w:t>
            </w:r>
            <w:proofErr w:type="spellEnd"/>
            <w:r w:rsidRPr="00797791">
              <w:rPr>
                <w:sz w:val="22"/>
                <w:szCs w:val="22"/>
              </w:rPr>
              <w:t xml:space="preserve"> ХТ01670 (XTWN670).</w:t>
            </w:r>
          </w:p>
        </w:tc>
        <w:tc>
          <w:tcPr>
            <w:tcW w:w="3260" w:type="dxa"/>
            <w:tcBorders>
              <w:left w:val="single" w:sz="4" w:space="0" w:color="auto"/>
              <w:right w:val="single" w:sz="4" w:space="0" w:color="auto"/>
            </w:tcBorders>
          </w:tcPr>
          <w:p w:rsidR="0081733F" w:rsidRPr="00797791" w:rsidRDefault="0081733F" w:rsidP="00425942">
            <w:pPr>
              <w:jc w:val="both"/>
            </w:pPr>
          </w:p>
        </w:tc>
        <w:tc>
          <w:tcPr>
            <w:tcW w:w="709" w:type="dxa"/>
            <w:vMerge/>
            <w:tcBorders>
              <w:left w:val="single" w:sz="4" w:space="0" w:color="auto"/>
              <w:right w:val="single" w:sz="4" w:space="0" w:color="auto"/>
            </w:tcBorders>
          </w:tcPr>
          <w:p w:rsidR="0081733F" w:rsidRPr="006C5A36" w:rsidRDefault="0081733F" w:rsidP="00425942">
            <w:pPr>
              <w:jc w:val="both"/>
            </w:pPr>
          </w:p>
        </w:tc>
      </w:tr>
      <w:tr w:rsidR="0081733F" w:rsidRPr="006C5A36" w:rsidTr="0081733F">
        <w:trPr>
          <w:trHeight w:val="554"/>
        </w:trPr>
        <w:tc>
          <w:tcPr>
            <w:tcW w:w="540" w:type="dxa"/>
            <w:vMerge/>
          </w:tcPr>
          <w:p w:rsidR="0081733F" w:rsidRDefault="0081733F" w:rsidP="00425942">
            <w:pPr>
              <w:jc w:val="both"/>
            </w:pPr>
          </w:p>
        </w:tc>
        <w:tc>
          <w:tcPr>
            <w:tcW w:w="1836" w:type="dxa"/>
          </w:tcPr>
          <w:p w:rsidR="0081733F" w:rsidRPr="00797791" w:rsidRDefault="0081733F" w:rsidP="00425942">
            <w:pPr>
              <w:jc w:val="both"/>
            </w:pPr>
            <w:r w:rsidRPr="00797791">
              <w:rPr>
                <w:sz w:val="22"/>
                <w:szCs w:val="22"/>
              </w:rPr>
              <w:t>Климатическое исполнение по ГОСТ 15150-69</w:t>
            </w:r>
          </w:p>
        </w:tc>
        <w:tc>
          <w:tcPr>
            <w:tcW w:w="3828" w:type="dxa"/>
          </w:tcPr>
          <w:p w:rsidR="0081733F" w:rsidRPr="00797791" w:rsidRDefault="0081733F" w:rsidP="00425942">
            <w:pPr>
              <w:jc w:val="both"/>
            </w:pPr>
            <w:r w:rsidRPr="00797791">
              <w:rPr>
                <w:sz w:val="22"/>
                <w:szCs w:val="22"/>
              </w:rPr>
              <w:t>УХЛ 4</w:t>
            </w:r>
          </w:p>
        </w:tc>
        <w:tc>
          <w:tcPr>
            <w:tcW w:w="3260" w:type="dxa"/>
            <w:tcBorders>
              <w:right w:val="single" w:sz="4" w:space="0" w:color="auto"/>
            </w:tcBorders>
          </w:tcPr>
          <w:p w:rsidR="0081733F" w:rsidRPr="00797791" w:rsidRDefault="0081733F" w:rsidP="00425942">
            <w:pPr>
              <w:jc w:val="both"/>
            </w:pPr>
          </w:p>
        </w:tc>
        <w:tc>
          <w:tcPr>
            <w:tcW w:w="709" w:type="dxa"/>
            <w:vMerge/>
            <w:tcBorders>
              <w:left w:val="single" w:sz="4" w:space="0" w:color="auto"/>
              <w:right w:val="single" w:sz="4" w:space="0" w:color="auto"/>
            </w:tcBorders>
          </w:tcPr>
          <w:p w:rsidR="0081733F" w:rsidRPr="006C5A36" w:rsidRDefault="0081733F" w:rsidP="00425942">
            <w:pPr>
              <w:jc w:val="both"/>
            </w:pPr>
          </w:p>
        </w:tc>
      </w:tr>
      <w:tr w:rsidR="0081733F" w:rsidRPr="006C5A36" w:rsidTr="0081733F">
        <w:trPr>
          <w:trHeight w:val="508"/>
        </w:trPr>
        <w:tc>
          <w:tcPr>
            <w:tcW w:w="540" w:type="dxa"/>
            <w:vMerge/>
          </w:tcPr>
          <w:p w:rsidR="0081733F" w:rsidRPr="00372B39" w:rsidRDefault="0081733F" w:rsidP="00425942">
            <w:pPr>
              <w:jc w:val="both"/>
            </w:pPr>
          </w:p>
        </w:tc>
        <w:tc>
          <w:tcPr>
            <w:tcW w:w="1836" w:type="dxa"/>
          </w:tcPr>
          <w:p w:rsidR="0081733F" w:rsidRPr="00797791" w:rsidRDefault="0081733F" w:rsidP="00425942">
            <w:pPr>
              <w:jc w:val="both"/>
            </w:pPr>
            <w:r w:rsidRPr="00797791">
              <w:rPr>
                <w:sz w:val="22"/>
                <w:szCs w:val="22"/>
              </w:rPr>
              <w:t xml:space="preserve">Диапазон рабочих </w:t>
            </w:r>
            <w:r w:rsidRPr="00797791">
              <w:rPr>
                <w:sz w:val="22"/>
                <w:szCs w:val="22"/>
              </w:rPr>
              <w:lastRenderedPageBreak/>
              <w:t xml:space="preserve">температур, </w:t>
            </w:r>
            <w:proofErr w:type="gramStart"/>
            <w:r w:rsidRPr="00797791">
              <w:rPr>
                <w:sz w:val="22"/>
                <w:szCs w:val="22"/>
              </w:rPr>
              <w:t>С</w:t>
            </w:r>
            <w:proofErr w:type="gramEnd"/>
          </w:p>
        </w:tc>
        <w:tc>
          <w:tcPr>
            <w:tcW w:w="3828" w:type="dxa"/>
          </w:tcPr>
          <w:p w:rsidR="0081733F" w:rsidRPr="00797791" w:rsidRDefault="0081733F" w:rsidP="00425942">
            <w:pPr>
              <w:jc w:val="both"/>
            </w:pPr>
            <w:r w:rsidRPr="00797791">
              <w:rPr>
                <w:sz w:val="22"/>
                <w:szCs w:val="22"/>
              </w:rPr>
              <w:lastRenderedPageBreak/>
              <w:t>+1/ +40</w:t>
            </w:r>
          </w:p>
        </w:tc>
        <w:tc>
          <w:tcPr>
            <w:tcW w:w="3260" w:type="dxa"/>
            <w:tcBorders>
              <w:right w:val="single" w:sz="4" w:space="0" w:color="auto"/>
            </w:tcBorders>
          </w:tcPr>
          <w:p w:rsidR="0081733F" w:rsidRPr="00797791" w:rsidRDefault="0081733F" w:rsidP="00425942">
            <w:pPr>
              <w:jc w:val="both"/>
            </w:pPr>
          </w:p>
        </w:tc>
        <w:tc>
          <w:tcPr>
            <w:tcW w:w="709" w:type="dxa"/>
            <w:vMerge/>
            <w:tcBorders>
              <w:left w:val="single" w:sz="4" w:space="0" w:color="auto"/>
              <w:right w:val="single" w:sz="4" w:space="0" w:color="auto"/>
            </w:tcBorders>
          </w:tcPr>
          <w:p w:rsidR="0081733F" w:rsidRPr="006C5A36" w:rsidRDefault="0081733F" w:rsidP="00425942">
            <w:pPr>
              <w:jc w:val="both"/>
            </w:pPr>
          </w:p>
        </w:tc>
      </w:tr>
    </w:tbl>
    <w:p w:rsidR="0029728F" w:rsidRDefault="0029728F" w:rsidP="0081733F">
      <w:pPr>
        <w:spacing w:line="276" w:lineRule="auto"/>
        <w:ind w:firstLine="708"/>
        <w:jc w:val="center"/>
        <w:outlineLvl w:val="0"/>
        <w:rPr>
          <w:b/>
        </w:rPr>
      </w:pPr>
    </w:p>
    <w:p w:rsidR="0081733F" w:rsidRPr="006C5A36" w:rsidRDefault="0081733F" w:rsidP="0081733F">
      <w:pPr>
        <w:spacing w:line="276" w:lineRule="auto"/>
        <w:ind w:firstLine="708"/>
        <w:jc w:val="center"/>
        <w:outlineLvl w:val="0"/>
        <w:rPr>
          <w:b/>
        </w:rPr>
      </w:pPr>
      <w:r>
        <w:rPr>
          <w:b/>
        </w:rPr>
        <w:t>4</w:t>
      </w:r>
      <w:r w:rsidRPr="006C5A36">
        <w:rPr>
          <w:b/>
        </w:rPr>
        <w:t>. Требования к конструктивным особенностям,</w:t>
      </w:r>
      <w:r>
        <w:rPr>
          <w:b/>
        </w:rPr>
        <w:t xml:space="preserve"> </w:t>
      </w:r>
      <w:r w:rsidRPr="006C5A36">
        <w:rPr>
          <w:b/>
        </w:rPr>
        <w:t xml:space="preserve">параметрам и свойствам </w:t>
      </w:r>
      <w:r w:rsidR="00082639">
        <w:rPr>
          <w:b/>
        </w:rPr>
        <w:t>светодиодного</w:t>
      </w:r>
      <w:r w:rsidR="008E489B" w:rsidRPr="008E489B">
        <w:rPr>
          <w:b/>
        </w:rPr>
        <w:t xml:space="preserve"> </w:t>
      </w:r>
      <w:r w:rsidR="008E489B">
        <w:rPr>
          <w:b/>
        </w:rPr>
        <w:t>встраиваемого</w:t>
      </w:r>
      <w:r>
        <w:rPr>
          <w:b/>
        </w:rPr>
        <w:t xml:space="preserve"> </w:t>
      </w:r>
      <w:r w:rsidRPr="006C5A36">
        <w:rPr>
          <w:b/>
        </w:rPr>
        <w:t>светильника.</w:t>
      </w:r>
    </w:p>
    <w:p w:rsidR="0081733F" w:rsidRPr="006C5A36" w:rsidRDefault="0081733F" w:rsidP="0081733F">
      <w:pPr>
        <w:spacing w:line="276" w:lineRule="auto"/>
        <w:ind w:firstLine="708"/>
        <w:jc w:val="both"/>
      </w:pPr>
      <w:r>
        <w:t>4</w:t>
      </w:r>
      <w:r w:rsidRPr="006C5A36">
        <w:t xml:space="preserve">.1. Способ крепления светильника – </w:t>
      </w:r>
      <w:r>
        <w:t>встраиваемый в стандартный подвесной потолок типа «</w:t>
      </w:r>
      <w:proofErr w:type="spellStart"/>
      <w:r>
        <w:t>Армстронг</w:t>
      </w:r>
      <w:proofErr w:type="spellEnd"/>
      <w:r>
        <w:t>».</w:t>
      </w:r>
    </w:p>
    <w:p w:rsidR="0081733F" w:rsidRDefault="0081733F" w:rsidP="0081733F">
      <w:pPr>
        <w:spacing w:line="276" w:lineRule="auto"/>
        <w:ind w:firstLine="708"/>
        <w:jc w:val="both"/>
      </w:pPr>
      <w:r>
        <w:t>4</w:t>
      </w:r>
      <w:r w:rsidRPr="006C5A36">
        <w:t xml:space="preserve">.2. </w:t>
      </w:r>
      <w:r>
        <w:t>Корпус должен быть достаточно жестким</w:t>
      </w:r>
      <w:r w:rsidRPr="002D0998">
        <w:t xml:space="preserve"> для обеспечения удобной установки в ячеистый подвесной потолок.</w:t>
      </w:r>
    </w:p>
    <w:p w:rsidR="0081733F" w:rsidRPr="00941BC4" w:rsidRDefault="0081733F" w:rsidP="0081733F">
      <w:pPr>
        <w:spacing w:line="276" w:lineRule="auto"/>
        <w:ind w:firstLine="708"/>
        <w:jc w:val="both"/>
      </w:pPr>
      <w:r>
        <w:t>4</w:t>
      </w:r>
      <w:r w:rsidRPr="004D4260">
        <w:t>.3</w:t>
      </w:r>
      <w:r>
        <w:t xml:space="preserve">. </w:t>
      </w:r>
      <w:r w:rsidRPr="00941BC4">
        <w:t>Конструктивные элементы должны жестко фиксировать каждую коммутационную плату с установленными на ней светодиодами в корпусе на высоте верхнего уровня внутренней полости корпуса.</w:t>
      </w:r>
    </w:p>
    <w:p w:rsidR="0081733F" w:rsidRPr="006C5A36" w:rsidRDefault="0081733F" w:rsidP="0081733F">
      <w:pPr>
        <w:spacing w:line="276" w:lineRule="auto"/>
        <w:ind w:firstLine="708"/>
        <w:jc w:val="both"/>
      </w:pPr>
      <w:r>
        <w:t>4.4</w:t>
      </w:r>
      <w:r w:rsidRPr="006C5A36">
        <w:t xml:space="preserve">. Корпус светильника должен обеспечивать эффективный </w:t>
      </w:r>
      <w:proofErr w:type="spellStart"/>
      <w:r w:rsidRPr="006C5A36">
        <w:t>теплоотвод</w:t>
      </w:r>
      <w:proofErr w:type="spellEnd"/>
      <w:r>
        <w:t xml:space="preserve"> от светодиодов. Максимальная температура корпуса светильника в нормальных условиях  не должна превышать +5</w:t>
      </w:r>
      <w:r w:rsidRPr="006C5A36">
        <w:t>0</w:t>
      </w:r>
      <w:r w:rsidRPr="006C5A36">
        <w:rPr>
          <w:vertAlign w:val="superscript"/>
        </w:rPr>
        <w:t>0</w:t>
      </w:r>
      <w:r>
        <w:t xml:space="preserve">С </w:t>
      </w:r>
    </w:p>
    <w:p w:rsidR="0081733F" w:rsidRPr="006C5A36" w:rsidRDefault="0081733F" w:rsidP="0081733F">
      <w:pPr>
        <w:spacing w:line="276" w:lineRule="auto"/>
        <w:ind w:firstLine="708"/>
        <w:jc w:val="both"/>
      </w:pPr>
      <w:r>
        <w:t>4.5</w:t>
      </w:r>
      <w:r w:rsidRPr="006C5A36">
        <w:t>. Класс защиты светильника от поражения электрическим током – I в соответствии с требованиями ГОСТ 12.2.007.0-75</w:t>
      </w:r>
      <w:r>
        <w:t xml:space="preserve"> «Система стандартов безопасности труда. Изделия электротехнические. Общие требования безопасности».</w:t>
      </w:r>
    </w:p>
    <w:p w:rsidR="0081733F" w:rsidRPr="006C5A36" w:rsidRDefault="0081733F" w:rsidP="0081733F">
      <w:pPr>
        <w:spacing w:line="276" w:lineRule="auto"/>
        <w:ind w:firstLine="708"/>
        <w:jc w:val="both"/>
      </w:pPr>
      <w:r>
        <w:t>4.6</w:t>
      </w:r>
      <w:r w:rsidRPr="006C5A36">
        <w:t xml:space="preserve">. Габаритные размеры светильника не должны превышать </w:t>
      </w:r>
      <w:r>
        <w:t>595</w:t>
      </w:r>
      <w:r w:rsidRPr="006C5A36">
        <w:t>х</w:t>
      </w:r>
      <w:r>
        <w:t>595</w:t>
      </w:r>
      <w:r w:rsidRPr="006C5A36">
        <w:t>х</w:t>
      </w:r>
      <w:r>
        <w:t>50</w:t>
      </w:r>
      <w:r w:rsidRPr="006C5A36">
        <w:t xml:space="preserve"> мм.</w:t>
      </w:r>
    </w:p>
    <w:p w:rsidR="0081733F" w:rsidRPr="006C5A36" w:rsidRDefault="0081733F" w:rsidP="0081733F">
      <w:pPr>
        <w:spacing w:line="276" w:lineRule="auto"/>
        <w:ind w:firstLine="708"/>
        <w:jc w:val="both"/>
      </w:pPr>
      <w:r>
        <w:t>4.7</w:t>
      </w:r>
      <w:r w:rsidRPr="006C5A36">
        <w:t xml:space="preserve">. Масса светильника не должна превышать </w:t>
      </w:r>
      <w:r>
        <w:t>3,</w:t>
      </w:r>
      <w:r w:rsidRPr="00DA1B42">
        <w:t>0</w:t>
      </w:r>
      <w:r w:rsidRPr="006C5A36">
        <w:t xml:space="preserve"> кг. </w:t>
      </w:r>
    </w:p>
    <w:p w:rsidR="0081733F" w:rsidRPr="006C5A36" w:rsidRDefault="0081733F" w:rsidP="0081733F">
      <w:pPr>
        <w:spacing w:line="276" w:lineRule="auto"/>
        <w:ind w:firstLine="708"/>
        <w:jc w:val="both"/>
      </w:pPr>
      <w:r>
        <w:t>4.8</w:t>
      </w:r>
      <w:r w:rsidRPr="006C5A36">
        <w:t xml:space="preserve">. Механическая прочность светильника должна соответствовать </w:t>
      </w:r>
      <w:r>
        <w:t>группе М13</w:t>
      </w:r>
      <w:r w:rsidRPr="006C5A36">
        <w:t xml:space="preserve"> по ГОСТ 17516.1-90(2001)</w:t>
      </w:r>
      <w:r>
        <w:t>.</w:t>
      </w:r>
    </w:p>
    <w:p w:rsidR="0081733F" w:rsidRPr="006C5A36" w:rsidRDefault="0081733F" w:rsidP="0081733F">
      <w:pPr>
        <w:spacing w:line="276" w:lineRule="auto"/>
        <w:ind w:firstLine="708"/>
        <w:jc w:val="both"/>
      </w:pPr>
      <w:r>
        <w:t>4.9</w:t>
      </w:r>
      <w:r w:rsidRPr="006C5A36">
        <w:t>. Степень защиты светильника от проникновения пыли и влаги</w:t>
      </w:r>
      <w:r>
        <w:t xml:space="preserve"> </w:t>
      </w:r>
      <w:r w:rsidRPr="006C5A36">
        <w:t>–</w:t>
      </w:r>
      <w:r>
        <w:t xml:space="preserve"> не менее </w:t>
      </w:r>
      <w:r w:rsidRPr="006C5A36">
        <w:t>IP</w:t>
      </w:r>
      <w:r>
        <w:t>20</w:t>
      </w:r>
      <w:r w:rsidRPr="006C5A36">
        <w:t>.</w:t>
      </w:r>
    </w:p>
    <w:p w:rsidR="0081733F" w:rsidRPr="00684A79" w:rsidRDefault="0081733F" w:rsidP="0081733F">
      <w:pPr>
        <w:spacing w:line="276" w:lineRule="auto"/>
        <w:ind w:firstLine="708"/>
        <w:jc w:val="both"/>
      </w:pPr>
      <w:r>
        <w:t>4</w:t>
      </w:r>
      <w:r w:rsidRPr="006C5A36">
        <w:t>.</w:t>
      </w:r>
      <w:r>
        <w:t>10.</w:t>
      </w:r>
      <w:r w:rsidRPr="006C5A36">
        <w:t xml:space="preserve"> Класс </w:t>
      </w:r>
      <w:proofErr w:type="spellStart"/>
      <w:r w:rsidRPr="006C5A36">
        <w:t>светораспределения</w:t>
      </w:r>
      <w:proofErr w:type="spellEnd"/>
      <w:r w:rsidRPr="006C5A36">
        <w:t xml:space="preserve"> светильника по ГОСТ 17677-82 «Светильники. Общие технические условия» должен быть </w:t>
      </w:r>
      <w:proofErr w:type="gramStart"/>
      <w:r w:rsidRPr="006C5A36">
        <w:rPr>
          <w:b/>
        </w:rPr>
        <w:t>П</w:t>
      </w:r>
      <w:proofErr w:type="gramEnd"/>
      <w:r>
        <w:rPr>
          <w:b/>
        </w:rPr>
        <w:t>(</w:t>
      </w:r>
      <w:r>
        <w:rPr>
          <w:b/>
          <w:lang w:val="en-US"/>
        </w:rPr>
        <w:t>I</w:t>
      </w:r>
      <w:r>
        <w:rPr>
          <w:b/>
        </w:rPr>
        <w:t>)</w:t>
      </w:r>
      <w:r>
        <w:t>.</w:t>
      </w:r>
    </w:p>
    <w:p w:rsidR="0081733F" w:rsidRPr="006C5A36" w:rsidRDefault="0081733F" w:rsidP="0081733F">
      <w:pPr>
        <w:spacing w:line="276" w:lineRule="auto"/>
        <w:ind w:firstLine="708"/>
        <w:jc w:val="both"/>
      </w:pPr>
      <w:r>
        <w:t>4</w:t>
      </w:r>
      <w:r w:rsidRPr="006C5A36">
        <w:t>.1</w:t>
      </w:r>
      <w:r>
        <w:t>1.</w:t>
      </w:r>
      <w:r w:rsidRPr="006C5A36">
        <w:t xml:space="preserve"> У</w:t>
      </w:r>
      <w:r>
        <w:t>гол освещения</w:t>
      </w:r>
      <w:r w:rsidRPr="006C5A36">
        <w:t xml:space="preserve">  - </w:t>
      </w:r>
      <w:r>
        <w:t>180</w:t>
      </w:r>
      <w:r w:rsidRPr="006C5A36">
        <w:t>°</w:t>
      </w:r>
      <w:r>
        <w:t>.</w:t>
      </w:r>
    </w:p>
    <w:p w:rsidR="0081733F" w:rsidRPr="006C5A36" w:rsidRDefault="0081733F" w:rsidP="0081733F">
      <w:pPr>
        <w:spacing w:line="276" w:lineRule="auto"/>
        <w:ind w:firstLine="708"/>
        <w:jc w:val="both"/>
      </w:pPr>
      <w:r>
        <w:t>4</w:t>
      </w:r>
      <w:r w:rsidRPr="006C5A36">
        <w:t>.1</w:t>
      </w:r>
      <w:r>
        <w:t>2</w:t>
      </w:r>
      <w:r w:rsidRPr="006C5A36">
        <w:t>. Светильник должен быть рассчитан на работу в сети переменного тока напряжением 1</w:t>
      </w:r>
      <w:r>
        <w:t>3</w:t>
      </w:r>
      <w:r w:rsidRPr="006C5A36">
        <w:t>0-2</w:t>
      </w:r>
      <w:r>
        <w:t>64</w:t>
      </w:r>
      <w:r w:rsidRPr="006C5A36">
        <w:t>В, частота - 50/60Гц.</w:t>
      </w:r>
    </w:p>
    <w:p w:rsidR="0081733F" w:rsidRPr="006C5A36" w:rsidRDefault="0081733F" w:rsidP="0081733F">
      <w:pPr>
        <w:spacing w:line="276" w:lineRule="auto"/>
        <w:ind w:firstLine="708"/>
        <w:jc w:val="both"/>
      </w:pPr>
      <w:r>
        <w:t>4</w:t>
      </w:r>
      <w:r w:rsidRPr="006C5A36">
        <w:t>.</w:t>
      </w:r>
      <w:r>
        <w:t>13</w:t>
      </w:r>
      <w:r w:rsidRPr="006C5A36">
        <w:t xml:space="preserve">. Подсоединение светильника к питающей сети должно быть обеспечено при помощи </w:t>
      </w:r>
      <w:proofErr w:type="spellStart"/>
      <w:r w:rsidRPr="006C5A36">
        <w:t>клеммной</w:t>
      </w:r>
      <w:proofErr w:type="spellEnd"/>
      <w:r w:rsidRPr="006C5A36">
        <w:t xml:space="preserve"> колодки. </w:t>
      </w:r>
    </w:p>
    <w:p w:rsidR="0029728F" w:rsidRDefault="0029728F" w:rsidP="0081733F">
      <w:pPr>
        <w:spacing w:line="276" w:lineRule="auto"/>
        <w:ind w:firstLine="708"/>
        <w:jc w:val="center"/>
        <w:outlineLvl w:val="0"/>
        <w:rPr>
          <w:b/>
        </w:rPr>
      </w:pPr>
    </w:p>
    <w:p w:rsidR="0081733F" w:rsidRDefault="0081733F" w:rsidP="0081733F">
      <w:pPr>
        <w:spacing w:line="276" w:lineRule="auto"/>
        <w:ind w:firstLine="708"/>
        <w:jc w:val="center"/>
        <w:outlineLvl w:val="0"/>
        <w:rPr>
          <w:b/>
        </w:rPr>
      </w:pPr>
      <w:r>
        <w:rPr>
          <w:b/>
        </w:rPr>
        <w:t xml:space="preserve">5. Технические характеристики </w:t>
      </w:r>
      <w:r w:rsidR="00082639">
        <w:rPr>
          <w:b/>
        </w:rPr>
        <w:t>светодиодного</w:t>
      </w:r>
      <w:r w:rsidR="008E489B" w:rsidRPr="008E489B">
        <w:rPr>
          <w:b/>
        </w:rPr>
        <w:t xml:space="preserve"> </w:t>
      </w:r>
      <w:r w:rsidR="008E489B">
        <w:rPr>
          <w:b/>
        </w:rPr>
        <w:t>накладного</w:t>
      </w:r>
      <w:r>
        <w:rPr>
          <w:b/>
        </w:rPr>
        <w:t xml:space="preserve"> светильника</w:t>
      </w:r>
    </w:p>
    <w:tbl>
      <w:tblPr>
        <w:tblpPr w:leftFromText="181" w:rightFromText="181" w:vertAnchor="text" w:horzAnchor="margin"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2976"/>
        <w:gridCol w:w="3686"/>
        <w:gridCol w:w="709"/>
      </w:tblGrid>
      <w:tr w:rsidR="0081733F" w:rsidRPr="00797791" w:rsidTr="0029728F">
        <w:trPr>
          <w:trHeight w:val="508"/>
        </w:trPr>
        <w:tc>
          <w:tcPr>
            <w:tcW w:w="534" w:type="dxa"/>
          </w:tcPr>
          <w:p w:rsidR="0081733F" w:rsidRPr="00797791" w:rsidRDefault="0081733F" w:rsidP="00425942">
            <w:pPr>
              <w:jc w:val="both"/>
            </w:pPr>
            <w:r w:rsidRPr="00797791">
              <w:rPr>
                <w:sz w:val="22"/>
                <w:szCs w:val="22"/>
              </w:rPr>
              <w:t>№</w:t>
            </w:r>
          </w:p>
          <w:p w:rsidR="0081733F" w:rsidRPr="00797791" w:rsidRDefault="0081733F" w:rsidP="00425942">
            <w:pPr>
              <w:jc w:val="both"/>
            </w:pPr>
            <w:proofErr w:type="spellStart"/>
            <w:proofErr w:type="gramStart"/>
            <w:r w:rsidRPr="00797791">
              <w:rPr>
                <w:sz w:val="22"/>
                <w:szCs w:val="22"/>
              </w:rPr>
              <w:t>п</w:t>
            </w:r>
            <w:proofErr w:type="spellEnd"/>
            <w:proofErr w:type="gramEnd"/>
            <w:r w:rsidRPr="00797791">
              <w:rPr>
                <w:sz w:val="22"/>
                <w:szCs w:val="22"/>
              </w:rPr>
              <w:t>/</w:t>
            </w:r>
            <w:proofErr w:type="spellStart"/>
            <w:r w:rsidRPr="00797791">
              <w:rPr>
                <w:sz w:val="22"/>
                <w:szCs w:val="22"/>
              </w:rPr>
              <w:t>п</w:t>
            </w:r>
            <w:proofErr w:type="spellEnd"/>
          </w:p>
        </w:tc>
        <w:tc>
          <w:tcPr>
            <w:tcW w:w="2268" w:type="dxa"/>
          </w:tcPr>
          <w:p w:rsidR="0081733F" w:rsidRPr="00797791" w:rsidRDefault="0081733F" w:rsidP="00425942">
            <w:pPr>
              <w:jc w:val="both"/>
            </w:pPr>
            <w:r w:rsidRPr="00797791">
              <w:rPr>
                <w:sz w:val="22"/>
                <w:szCs w:val="22"/>
              </w:rPr>
              <w:t xml:space="preserve">Основные  характеристики светильника </w:t>
            </w:r>
          </w:p>
        </w:tc>
        <w:tc>
          <w:tcPr>
            <w:tcW w:w="2976" w:type="dxa"/>
          </w:tcPr>
          <w:p w:rsidR="0081733F" w:rsidRPr="00797791" w:rsidRDefault="0081733F" w:rsidP="00425942">
            <w:pPr>
              <w:jc w:val="both"/>
            </w:pPr>
            <w:r w:rsidRPr="00797791">
              <w:rPr>
                <w:sz w:val="22"/>
                <w:szCs w:val="22"/>
              </w:rPr>
              <w:t xml:space="preserve">Нормативные параметры </w:t>
            </w:r>
          </w:p>
        </w:tc>
        <w:tc>
          <w:tcPr>
            <w:tcW w:w="3686" w:type="dxa"/>
          </w:tcPr>
          <w:p w:rsidR="0081733F" w:rsidRPr="00797791" w:rsidRDefault="0081733F" w:rsidP="00425942">
            <w:pPr>
              <w:jc w:val="both"/>
            </w:pPr>
            <w:r w:rsidRPr="00797791">
              <w:rPr>
                <w:sz w:val="22"/>
                <w:szCs w:val="22"/>
              </w:rPr>
              <w:t>Требования для подтверждения нормативных характеристик</w:t>
            </w:r>
          </w:p>
        </w:tc>
        <w:tc>
          <w:tcPr>
            <w:tcW w:w="709" w:type="dxa"/>
          </w:tcPr>
          <w:p w:rsidR="0081733F" w:rsidRPr="00797791" w:rsidRDefault="0081733F" w:rsidP="00425942">
            <w:pPr>
              <w:jc w:val="both"/>
            </w:pPr>
            <w:r w:rsidRPr="00797791">
              <w:rPr>
                <w:sz w:val="22"/>
                <w:szCs w:val="22"/>
              </w:rPr>
              <w:t>Кол-во</w:t>
            </w:r>
            <w:r w:rsidR="00EF62FC">
              <w:rPr>
                <w:sz w:val="22"/>
                <w:szCs w:val="22"/>
              </w:rPr>
              <w:t>, шт.</w:t>
            </w:r>
            <w:r w:rsidRPr="00797791">
              <w:rPr>
                <w:sz w:val="22"/>
                <w:szCs w:val="22"/>
              </w:rPr>
              <w:t xml:space="preserve"> </w:t>
            </w:r>
          </w:p>
        </w:tc>
      </w:tr>
      <w:tr w:rsidR="0081733F" w:rsidRPr="00797791" w:rsidTr="0029728F">
        <w:trPr>
          <w:trHeight w:val="508"/>
        </w:trPr>
        <w:tc>
          <w:tcPr>
            <w:tcW w:w="534" w:type="dxa"/>
            <w:vMerge w:val="restart"/>
          </w:tcPr>
          <w:p w:rsidR="0081733F" w:rsidRPr="00372B39" w:rsidRDefault="0081733F" w:rsidP="00425942">
            <w:pPr>
              <w:jc w:val="both"/>
            </w:pPr>
            <w:r>
              <w:rPr>
                <w:sz w:val="22"/>
                <w:szCs w:val="22"/>
              </w:rPr>
              <w:t>1.</w:t>
            </w:r>
          </w:p>
        </w:tc>
        <w:tc>
          <w:tcPr>
            <w:tcW w:w="2268" w:type="dxa"/>
          </w:tcPr>
          <w:p w:rsidR="0081733F" w:rsidRPr="00797791" w:rsidRDefault="0081733F" w:rsidP="00425942">
            <w:pPr>
              <w:jc w:val="both"/>
            </w:pPr>
            <w:r w:rsidRPr="00797791">
              <w:rPr>
                <w:sz w:val="22"/>
                <w:szCs w:val="22"/>
              </w:rPr>
              <w:t>Потребляемая мощность и световой поток</w:t>
            </w:r>
          </w:p>
        </w:tc>
        <w:tc>
          <w:tcPr>
            <w:tcW w:w="2976" w:type="dxa"/>
          </w:tcPr>
          <w:p w:rsidR="0081733F" w:rsidRPr="00797791" w:rsidRDefault="0081733F" w:rsidP="00425942">
            <w:pPr>
              <w:jc w:val="both"/>
            </w:pPr>
            <w:r>
              <w:rPr>
                <w:sz w:val="22"/>
                <w:szCs w:val="22"/>
              </w:rPr>
              <w:t>Не более 41</w:t>
            </w:r>
            <w:r w:rsidRPr="00797791">
              <w:rPr>
                <w:sz w:val="22"/>
                <w:szCs w:val="22"/>
              </w:rPr>
              <w:t xml:space="preserve"> Вт, не менее 3500 </w:t>
            </w:r>
            <w:r w:rsidRPr="00797791">
              <w:rPr>
                <w:sz w:val="22"/>
                <w:szCs w:val="22"/>
                <w:lang w:val="en-US"/>
              </w:rPr>
              <w:t>lm</w:t>
            </w:r>
          </w:p>
        </w:tc>
        <w:tc>
          <w:tcPr>
            <w:tcW w:w="3686" w:type="dxa"/>
          </w:tcPr>
          <w:p w:rsidR="0081733F" w:rsidRPr="00797791" w:rsidRDefault="0081733F" w:rsidP="00425942">
            <w:pPr>
              <w:jc w:val="both"/>
            </w:pPr>
            <w:r w:rsidRPr="00797791">
              <w:rPr>
                <w:sz w:val="22"/>
                <w:szCs w:val="22"/>
              </w:rPr>
              <w:t>Соответствие нормативам мощности, силы тока и характеристик по излучению должно быть подтверждено про</w:t>
            </w:r>
            <w:r>
              <w:rPr>
                <w:sz w:val="22"/>
                <w:szCs w:val="22"/>
              </w:rPr>
              <w:t xml:space="preserve">токолами испытаний лаборатории, </w:t>
            </w:r>
            <w:r w:rsidRPr="00797791">
              <w:rPr>
                <w:sz w:val="22"/>
                <w:szCs w:val="22"/>
              </w:rPr>
              <w:t>аккредитованной на прове</w:t>
            </w:r>
            <w:r>
              <w:rPr>
                <w:sz w:val="22"/>
                <w:szCs w:val="22"/>
              </w:rPr>
              <w:t xml:space="preserve">дение испытаний фотометрических характеристик светотехнического </w:t>
            </w:r>
            <w:r w:rsidRPr="00797791">
              <w:rPr>
                <w:sz w:val="22"/>
                <w:szCs w:val="22"/>
              </w:rPr>
              <w:t>оборудования (с приложением аттестата аккредитации).</w:t>
            </w:r>
          </w:p>
        </w:tc>
        <w:tc>
          <w:tcPr>
            <w:tcW w:w="709" w:type="dxa"/>
            <w:vMerge w:val="restart"/>
          </w:tcPr>
          <w:p w:rsidR="0081733F" w:rsidRPr="00797791" w:rsidRDefault="0081733F" w:rsidP="00425942">
            <w:pPr>
              <w:jc w:val="both"/>
            </w:pPr>
            <w:r>
              <w:rPr>
                <w:sz w:val="22"/>
                <w:szCs w:val="22"/>
              </w:rPr>
              <w:t>37</w:t>
            </w:r>
          </w:p>
        </w:tc>
      </w:tr>
      <w:tr w:rsidR="0081733F" w:rsidRPr="006C5A36" w:rsidTr="0029728F">
        <w:trPr>
          <w:trHeight w:val="508"/>
        </w:trPr>
        <w:tc>
          <w:tcPr>
            <w:tcW w:w="534" w:type="dxa"/>
            <w:vMerge/>
          </w:tcPr>
          <w:p w:rsidR="0081733F" w:rsidRDefault="0081733F" w:rsidP="00425942">
            <w:pPr>
              <w:jc w:val="both"/>
            </w:pPr>
          </w:p>
        </w:tc>
        <w:tc>
          <w:tcPr>
            <w:tcW w:w="2268" w:type="dxa"/>
          </w:tcPr>
          <w:p w:rsidR="0081733F" w:rsidRPr="00041B76" w:rsidRDefault="0081733F" w:rsidP="00425942">
            <w:pPr>
              <w:jc w:val="both"/>
            </w:pPr>
            <w:r w:rsidRPr="00041B76">
              <w:rPr>
                <w:sz w:val="22"/>
                <w:szCs w:val="22"/>
              </w:rPr>
              <w:t xml:space="preserve">Коррелированная цветовая температура </w:t>
            </w:r>
          </w:p>
        </w:tc>
        <w:tc>
          <w:tcPr>
            <w:tcW w:w="2976" w:type="dxa"/>
          </w:tcPr>
          <w:p w:rsidR="0081733F" w:rsidRPr="00041B76" w:rsidRDefault="0081733F" w:rsidP="00425942">
            <w:pPr>
              <w:jc w:val="both"/>
            </w:pPr>
            <w:r>
              <w:rPr>
                <w:sz w:val="22"/>
                <w:szCs w:val="22"/>
              </w:rPr>
              <w:t>От 4000К -</w:t>
            </w:r>
            <w:r w:rsidRPr="00041B76">
              <w:rPr>
                <w:sz w:val="22"/>
                <w:szCs w:val="22"/>
              </w:rPr>
              <w:t xml:space="preserve"> 5000К</w:t>
            </w:r>
          </w:p>
        </w:tc>
        <w:tc>
          <w:tcPr>
            <w:tcW w:w="3686" w:type="dxa"/>
          </w:tcPr>
          <w:p w:rsidR="0081733F" w:rsidRPr="006C5A36" w:rsidRDefault="0081733F" w:rsidP="00425942">
            <w:pPr>
              <w:jc w:val="both"/>
            </w:pPr>
          </w:p>
        </w:tc>
        <w:tc>
          <w:tcPr>
            <w:tcW w:w="709" w:type="dxa"/>
            <w:vMerge/>
          </w:tcPr>
          <w:p w:rsidR="0081733F" w:rsidRPr="006C5A36" w:rsidRDefault="0081733F" w:rsidP="00425942">
            <w:pPr>
              <w:jc w:val="both"/>
            </w:pPr>
          </w:p>
        </w:tc>
      </w:tr>
      <w:tr w:rsidR="0081733F" w:rsidRPr="006C5A36" w:rsidTr="0029728F">
        <w:trPr>
          <w:trHeight w:val="508"/>
        </w:trPr>
        <w:tc>
          <w:tcPr>
            <w:tcW w:w="534" w:type="dxa"/>
            <w:vMerge/>
          </w:tcPr>
          <w:p w:rsidR="0081733F" w:rsidRDefault="0081733F" w:rsidP="00425942">
            <w:pPr>
              <w:jc w:val="both"/>
            </w:pPr>
          </w:p>
        </w:tc>
        <w:tc>
          <w:tcPr>
            <w:tcW w:w="2268" w:type="dxa"/>
          </w:tcPr>
          <w:p w:rsidR="0081733F" w:rsidRPr="00041B76" w:rsidRDefault="0081733F" w:rsidP="00425942">
            <w:pPr>
              <w:jc w:val="both"/>
            </w:pPr>
            <w:r w:rsidRPr="00041B76">
              <w:rPr>
                <w:sz w:val="22"/>
                <w:szCs w:val="22"/>
              </w:rPr>
              <w:t>Срок службы светодиодов</w:t>
            </w:r>
          </w:p>
        </w:tc>
        <w:tc>
          <w:tcPr>
            <w:tcW w:w="2976" w:type="dxa"/>
          </w:tcPr>
          <w:p w:rsidR="0081733F" w:rsidRPr="00041B76" w:rsidRDefault="0081733F" w:rsidP="00425942">
            <w:pPr>
              <w:jc w:val="both"/>
            </w:pPr>
            <w:r w:rsidRPr="00041B76">
              <w:rPr>
                <w:sz w:val="22"/>
                <w:szCs w:val="22"/>
              </w:rPr>
              <w:t>Не менее 50000 час.</w:t>
            </w:r>
          </w:p>
          <w:p w:rsidR="0081733F" w:rsidRPr="00041B76" w:rsidRDefault="0081733F" w:rsidP="00425942">
            <w:pPr>
              <w:jc w:val="both"/>
            </w:pPr>
            <w:r w:rsidRPr="00041B76">
              <w:rPr>
                <w:sz w:val="22"/>
                <w:szCs w:val="22"/>
              </w:rPr>
              <w:t xml:space="preserve">В течение срока службы светодиодов  не допускается снижение световой отдачи  более чем на  30%,  а также  отклонение цветовой температуры светодиода более чем 10% </w:t>
            </w:r>
            <w:proofErr w:type="gramStart"/>
            <w:r w:rsidRPr="00041B76">
              <w:rPr>
                <w:sz w:val="22"/>
                <w:szCs w:val="22"/>
              </w:rPr>
              <w:t>от</w:t>
            </w:r>
            <w:proofErr w:type="gramEnd"/>
            <w:r w:rsidRPr="00041B76">
              <w:rPr>
                <w:sz w:val="22"/>
                <w:szCs w:val="22"/>
              </w:rPr>
              <w:t xml:space="preserve"> заявленной</w:t>
            </w:r>
          </w:p>
        </w:tc>
        <w:tc>
          <w:tcPr>
            <w:tcW w:w="3686" w:type="dxa"/>
          </w:tcPr>
          <w:p w:rsidR="0081733F" w:rsidRPr="006C5A36" w:rsidRDefault="0081733F" w:rsidP="00425942">
            <w:pPr>
              <w:jc w:val="both"/>
            </w:pPr>
          </w:p>
        </w:tc>
        <w:tc>
          <w:tcPr>
            <w:tcW w:w="709" w:type="dxa"/>
            <w:vMerge/>
          </w:tcPr>
          <w:p w:rsidR="0081733F" w:rsidRPr="006C5A36" w:rsidRDefault="0081733F" w:rsidP="00425942">
            <w:pPr>
              <w:jc w:val="both"/>
            </w:pPr>
          </w:p>
        </w:tc>
      </w:tr>
      <w:tr w:rsidR="0081733F" w:rsidRPr="006C5A36" w:rsidTr="0029728F">
        <w:trPr>
          <w:trHeight w:val="508"/>
        </w:trPr>
        <w:tc>
          <w:tcPr>
            <w:tcW w:w="534" w:type="dxa"/>
            <w:vMerge/>
          </w:tcPr>
          <w:p w:rsidR="0081733F" w:rsidRDefault="0081733F" w:rsidP="00425942">
            <w:pPr>
              <w:jc w:val="both"/>
            </w:pPr>
          </w:p>
        </w:tc>
        <w:tc>
          <w:tcPr>
            <w:tcW w:w="2268" w:type="dxa"/>
          </w:tcPr>
          <w:p w:rsidR="0081733F" w:rsidRPr="00041B76" w:rsidRDefault="0081733F" w:rsidP="00425942">
            <w:pPr>
              <w:jc w:val="both"/>
            </w:pPr>
            <w:r w:rsidRPr="00041B76">
              <w:rPr>
                <w:sz w:val="22"/>
                <w:szCs w:val="22"/>
              </w:rPr>
              <w:t>Максимальная температура контакта светодиода</w:t>
            </w:r>
          </w:p>
        </w:tc>
        <w:tc>
          <w:tcPr>
            <w:tcW w:w="2976" w:type="dxa"/>
          </w:tcPr>
          <w:p w:rsidR="0081733F" w:rsidRPr="00041B76" w:rsidRDefault="0081733F" w:rsidP="00425942">
            <w:pPr>
              <w:jc w:val="both"/>
            </w:pPr>
            <w:r w:rsidRPr="00041B76">
              <w:rPr>
                <w:sz w:val="22"/>
                <w:szCs w:val="22"/>
              </w:rPr>
              <w:t xml:space="preserve">Не выше </w:t>
            </w:r>
            <w:proofErr w:type="gramStart"/>
            <w:r w:rsidRPr="00041B76">
              <w:rPr>
                <w:sz w:val="22"/>
                <w:szCs w:val="22"/>
              </w:rPr>
              <w:t>указанной</w:t>
            </w:r>
            <w:proofErr w:type="gramEnd"/>
            <w:r w:rsidRPr="00041B76">
              <w:rPr>
                <w:sz w:val="22"/>
                <w:szCs w:val="22"/>
              </w:rPr>
              <w:t xml:space="preserve"> производителем светодиода </w:t>
            </w:r>
          </w:p>
        </w:tc>
        <w:tc>
          <w:tcPr>
            <w:tcW w:w="3686" w:type="dxa"/>
          </w:tcPr>
          <w:p w:rsidR="0081733F" w:rsidRPr="006C5A36" w:rsidRDefault="0081733F" w:rsidP="00425942">
            <w:pPr>
              <w:jc w:val="both"/>
            </w:pPr>
          </w:p>
        </w:tc>
        <w:tc>
          <w:tcPr>
            <w:tcW w:w="709" w:type="dxa"/>
            <w:vMerge/>
          </w:tcPr>
          <w:p w:rsidR="0081733F" w:rsidRPr="006C5A36" w:rsidRDefault="0081733F" w:rsidP="00425942">
            <w:pPr>
              <w:jc w:val="both"/>
            </w:pPr>
          </w:p>
        </w:tc>
      </w:tr>
      <w:tr w:rsidR="0081733F" w:rsidRPr="006C5A36" w:rsidTr="0029728F">
        <w:trPr>
          <w:trHeight w:val="508"/>
        </w:trPr>
        <w:tc>
          <w:tcPr>
            <w:tcW w:w="534" w:type="dxa"/>
            <w:vMerge/>
          </w:tcPr>
          <w:p w:rsidR="0081733F" w:rsidRDefault="0081733F" w:rsidP="00425942">
            <w:pPr>
              <w:jc w:val="both"/>
            </w:pPr>
          </w:p>
        </w:tc>
        <w:tc>
          <w:tcPr>
            <w:tcW w:w="2268" w:type="dxa"/>
          </w:tcPr>
          <w:p w:rsidR="0081733F" w:rsidRPr="00041B76" w:rsidRDefault="0081733F" w:rsidP="00425942">
            <w:pPr>
              <w:jc w:val="both"/>
            </w:pPr>
            <w:r w:rsidRPr="00041B76">
              <w:rPr>
                <w:sz w:val="22"/>
                <w:szCs w:val="22"/>
              </w:rPr>
              <w:t>Коэффициент пульсации освещенности</w:t>
            </w:r>
          </w:p>
        </w:tc>
        <w:tc>
          <w:tcPr>
            <w:tcW w:w="2976" w:type="dxa"/>
          </w:tcPr>
          <w:p w:rsidR="0081733F" w:rsidRPr="00041B76" w:rsidRDefault="0081733F" w:rsidP="00425942">
            <w:pPr>
              <w:jc w:val="center"/>
            </w:pPr>
            <w:r w:rsidRPr="00041B76">
              <w:rPr>
                <w:sz w:val="22"/>
                <w:szCs w:val="22"/>
              </w:rPr>
              <w:t>&gt;</w:t>
            </w:r>
            <w:r w:rsidRPr="00041B76">
              <w:rPr>
                <w:sz w:val="22"/>
                <w:szCs w:val="22"/>
                <w:lang w:val="en-US"/>
              </w:rPr>
              <w:t>5</w:t>
            </w:r>
            <w:r w:rsidRPr="00041B76">
              <w:rPr>
                <w:sz w:val="22"/>
                <w:szCs w:val="22"/>
              </w:rPr>
              <w:t>,0%</w:t>
            </w:r>
          </w:p>
        </w:tc>
        <w:tc>
          <w:tcPr>
            <w:tcW w:w="3686" w:type="dxa"/>
          </w:tcPr>
          <w:p w:rsidR="0081733F" w:rsidRPr="006C5A36" w:rsidRDefault="0081733F" w:rsidP="00425942">
            <w:pPr>
              <w:jc w:val="both"/>
            </w:pPr>
          </w:p>
        </w:tc>
        <w:tc>
          <w:tcPr>
            <w:tcW w:w="709" w:type="dxa"/>
            <w:vMerge/>
          </w:tcPr>
          <w:p w:rsidR="0081733F" w:rsidRPr="006C5A36" w:rsidRDefault="0081733F" w:rsidP="00425942">
            <w:pPr>
              <w:jc w:val="both"/>
            </w:pPr>
          </w:p>
        </w:tc>
      </w:tr>
      <w:tr w:rsidR="0081733F" w:rsidRPr="006C5A36" w:rsidTr="0029728F">
        <w:trPr>
          <w:trHeight w:val="508"/>
        </w:trPr>
        <w:tc>
          <w:tcPr>
            <w:tcW w:w="534" w:type="dxa"/>
            <w:vMerge/>
          </w:tcPr>
          <w:p w:rsidR="0081733F" w:rsidRDefault="0081733F" w:rsidP="00425942">
            <w:pPr>
              <w:jc w:val="both"/>
            </w:pPr>
          </w:p>
        </w:tc>
        <w:tc>
          <w:tcPr>
            <w:tcW w:w="2268" w:type="dxa"/>
          </w:tcPr>
          <w:p w:rsidR="0081733F" w:rsidRPr="00041B76" w:rsidRDefault="0081733F" w:rsidP="00425942">
            <w:pPr>
              <w:jc w:val="both"/>
            </w:pPr>
            <w:r w:rsidRPr="00041B76">
              <w:rPr>
                <w:sz w:val="22"/>
                <w:szCs w:val="22"/>
              </w:rPr>
              <w:t>Климатическое исполнение по ГОСТ 15150-69</w:t>
            </w:r>
          </w:p>
        </w:tc>
        <w:tc>
          <w:tcPr>
            <w:tcW w:w="2976" w:type="dxa"/>
          </w:tcPr>
          <w:p w:rsidR="0081733F" w:rsidRPr="00041B76" w:rsidRDefault="0081733F" w:rsidP="00425942">
            <w:pPr>
              <w:jc w:val="center"/>
            </w:pPr>
            <w:r w:rsidRPr="00041B76">
              <w:rPr>
                <w:sz w:val="22"/>
                <w:szCs w:val="22"/>
              </w:rPr>
              <w:t>УХЛ 4</w:t>
            </w:r>
          </w:p>
        </w:tc>
        <w:tc>
          <w:tcPr>
            <w:tcW w:w="3686" w:type="dxa"/>
          </w:tcPr>
          <w:p w:rsidR="0081733F" w:rsidRPr="006C5A36" w:rsidRDefault="0081733F" w:rsidP="00425942">
            <w:pPr>
              <w:jc w:val="both"/>
            </w:pPr>
          </w:p>
        </w:tc>
        <w:tc>
          <w:tcPr>
            <w:tcW w:w="709" w:type="dxa"/>
            <w:vMerge/>
          </w:tcPr>
          <w:p w:rsidR="0081733F" w:rsidRPr="006C5A36" w:rsidRDefault="0081733F" w:rsidP="00425942">
            <w:pPr>
              <w:jc w:val="both"/>
            </w:pPr>
          </w:p>
        </w:tc>
      </w:tr>
      <w:tr w:rsidR="0081733F" w:rsidRPr="006C5A36" w:rsidTr="0029728F">
        <w:trPr>
          <w:trHeight w:val="508"/>
        </w:trPr>
        <w:tc>
          <w:tcPr>
            <w:tcW w:w="534" w:type="dxa"/>
            <w:vMerge/>
          </w:tcPr>
          <w:p w:rsidR="0081733F" w:rsidRDefault="0081733F" w:rsidP="00425942">
            <w:pPr>
              <w:jc w:val="both"/>
            </w:pPr>
          </w:p>
        </w:tc>
        <w:tc>
          <w:tcPr>
            <w:tcW w:w="2268" w:type="dxa"/>
          </w:tcPr>
          <w:p w:rsidR="0081733F" w:rsidRPr="00041B76" w:rsidRDefault="0081733F" w:rsidP="00425942">
            <w:pPr>
              <w:jc w:val="both"/>
            </w:pPr>
            <w:r w:rsidRPr="00041B76">
              <w:rPr>
                <w:sz w:val="22"/>
                <w:szCs w:val="22"/>
              </w:rPr>
              <w:t xml:space="preserve">Температурный диапазон, </w:t>
            </w:r>
            <w:proofErr w:type="gramStart"/>
            <w:r w:rsidRPr="00041B76">
              <w:rPr>
                <w:sz w:val="22"/>
                <w:szCs w:val="22"/>
              </w:rPr>
              <w:t>С</w:t>
            </w:r>
            <w:proofErr w:type="gramEnd"/>
          </w:p>
        </w:tc>
        <w:tc>
          <w:tcPr>
            <w:tcW w:w="2976" w:type="dxa"/>
          </w:tcPr>
          <w:p w:rsidR="0081733F" w:rsidRPr="00041B76" w:rsidRDefault="0081733F" w:rsidP="00425942">
            <w:pPr>
              <w:jc w:val="center"/>
            </w:pPr>
            <w:r w:rsidRPr="00041B76">
              <w:rPr>
                <w:sz w:val="22"/>
                <w:szCs w:val="22"/>
              </w:rPr>
              <w:t>-40/+55</w:t>
            </w:r>
            <w:proofErr w:type="gramStart"/>
            <w:r w:rsidRPr="00041B76">
              <w:rPr>
                <w:sz w:val="22"/>
                <w:szCs w:val="22"/>
              </w:rPr>
              <w:t>̊</w:t>
            </w:r>
            <w:r>
              <w:rPr>
                <w:sz w:val="22"/>
                <w:szCs w:val="22"/>
              </w:rPr>
              <w:t xml:space="preserve"> </w:t>
            </w:r>
            <w:r w:rsidRPr="00041B76">
              <w:rPr>
                <w:sz w:val="22"/>
                <w:szCs w:val="22"/>
              </w:rPr>
              <w:t>С</w:t>
            </w:r>
            <w:proofErr w:type="gramEnd"/>
          </w:p>
        </w:tc>
        <w:tc>
          <w:tcPr>
            <w:tcW w:w="3686" w:type="dxa"/>
          </w:tcPr>
          <w:p w:rsidR="0081733F" w:rsidRPr="006C5A36" w:rsidRDefault="0081733F" w:rsidP="00425942">
            <w:pPr>
              <w:jc w:val="both"/>
            </w:pPr>
          </w:p>
        </w:tc>
        <w:tc>
          <w:tcPr>
            <w:tcW w:w="709" w:type="dxa"/>
            <w:vMerge/>
          </w:tcPr>
          <w:p w:rsidR="0081733F" w:rsidRPr="006C5A36" w:rsidRDefault="0081733F" w:rsidP="00425942">
            <w:pPr>
              <w:jc w:val="both"/>
            </w:pPr>
          </w:p>
        </w:tc>
      </w:tr>
    </w:tbl>
    <w:p w:rsidR="0029728F" w:rsidRDefault="0029728F" w:rsidP="0081733F">
      <w:pPr>
        <w:spacing w:line="276" w:lineRule="auto"/>
        <w:ind w:firstLine="708"/>
        <w:jc w:val="center"/>
        <w:outlineLvl w:val="0"/>
        <w:rPr>
          <w:b/>
        </w:rPr>
      </w:pPr>
    </w:p>
    <w:p w:rsidR="0081733F" w:rsidRPr="006C5A36" w:rsidRDefault="0081733F" w:rsidP="0081733F">
      <w:pPr>
        <w:spacing w:line="276" w:lineRule="auto"/>
        <w:ind w:firstLine="708"/>
        <w:jc w:val="center"/>
        <w:outlineLvl w:val="0"/>
        <w:rPr>
          <w:b/>
        </w:rPr>
      </w:pPr>
      <w:r>
        <w:rPr>
          <w:b/>
        </w:rPr>
        <w:t>6</w:t>
      </w:r>
      <w:r w:rsidRPr="006C5A36">
        <w:rPr>
          <w:b/>
        </w:rPr>
        <w:t>. Требования к конструктивным особенностям,</w:t>
      </w:r>
      <w:r>
        <w:rPr>
          <w:b/>
        </w:rPr>
        <w:t xml:space="preserve"> </w:t>
      </w:r>
      <w:r w:rsidRPr="006C5A36">
        <w:rPr>
          <w:b/>
        </w:rPr>
        <w:t xml:space="preserve">параметрам и свойствам </w:t>
      </w:r>
      <w:r w:rsidR="00082639">
        <w:rPr>
          <w:b/>
        </w:rPr>
        <w:t>светодиодного</w:t>
      </w:r>
      <w:r>
        <w:rPr>
          <w:b/>
        </w:rPr>
        <w:t xml:space="preserve"> </w:t>
      </w:r>
      <w:r w:rsidR="008E489B">
        <w:rPr>
          <w:b/>
        </w:rPr>
        <w:t>накладного</w:t>
      </w:r>
      <w:r w:rsidR="008E489B" w:rsidRPr="00082639">
        <w:rPr>
          <w:b/>
        </w:rPr>
        <w:t xml:space="preserve"> </w:t>
      </w:r>
      <w:r w:rsidRPr="006C5A36">
        <w:rPr>
          <w:b/>
        </w:rPr>
        <w:t>светильника.</w:t>
      </w:r>
    </w:p>
    <w:p w:rsidR="0081733F" w:rsidRDefault="0081733F" w:rsidP="0081733F">
      <w:pPr>
        <w:spacing w:line="276" w:lineRule="auto"/>
        <w:ind w:firstLine="708"/>
        <w:jc w:val="both"/>
      </w:pPr>
      <w:r>
        <w:t>6</w:t>
      </w:r>
      <w:r w:rsidRPr="006C5A36">
        <w:t xml:space="preserve">.1. Способ крепления светильника – </w:t>
      </w:r>
      <w:r>
        <w:t>накладной.</w:t>
      </w:r>
    </w:p>
    <w:p w:rsidR="0081733F" w:rsidRPr="006C5A36" w:rsidRDefault="0081733F" w:rsidP="0081733F">
      <w:pPr>
        <w:spacing w:line="276" w:lineRule="auto"/>
        <w:ind w:firstLine="708"/>
        <w:jc w:val="both"/>
      </w:pPr>
      <w:r>
        <w:t>6.2</w:t>
      </w:r>
      <w:r w:rsidRPr="006C5A36">
        <w:t xml:space="preserve">. Корпус светильника должен обеспечивать эффективный </w:t>
      </w:r>
      <w:proofErr w:type="spellStart"/>
      <w:r w:rsidRPr="006C5A36">
        <w:t>теплоотвод</w:t>
      </w:r>
      <w:proofErr w:type="spellEnd"/>
      <w:r>
        <w:t xml:space="preserve"> от светодиодов. Максимальная температура корпуса светильника в нормальных условиях  не должна превышать +5</w:t>
      </w:r>
      <w:r w:rsidRPr="006C5A36">
        <w:t>0</w:t>
      </w:r>
      <w:r w:rsidRPr="006C5A36">
        <w:rPr>
          <w:vertAlign w:val="superscript"/>
        </w:rPr>
        <w:t>0</w:t>
      </w:r>
      <w:r>
        <w:t>С.</w:t>
      </w:r>
    </w:p>
    <w:p w:rsidR="0081733F" w:rsidRPr="006C5A36" w:rsidRDefault="0081733F" w:rsidP="0081733F">
      <w:pPr>
        <w:spacing w:line="276" w:lineRule="auto"/>
        <w:ind w:firstLine="708"/>
        <w:jc w:val="both"/>
      </w:pPr>
      <w:r>
        <w:t>6.3</w:t>
      </w:r>
      <w:r w:rsidRPr="006C5A36">
        <w:t xml:space="preserve">. Класс защиты светильника от поражения электрическим током – I в соответствии с требованиями ГОСТ </w:t>
      </w:r>
      <w:proofErr w:type="gramStart"/>
      <w:r>
        <w:t>Р</w:t>
      </w:r>
      <w:proofErr w:type="gramEnd"/>
      <w:r>
        <w:t xml:space="preserve"> МЭК 60598-1-2003 «Система стандартов безопасности труда. Изделия электротехнические. Общие требования безопасности».</w:t>
      </w:r>
    </w:p>
    <w:p w:rsidR="0081733F" w:rsidRPr="006C5A36" w:rsidRDefault="0081733F" w:rsidP="0081733F">
      <w:pPr>
        <w:spacing w:line="276" w:lineRule="auto"/>
        <w:ind w:firstLine="708"/>
        <w:jc w:val="both"/>
      </w:pPr>
      <w:r>
        <w:t>6.4</w:t>
      </w:r>
      <w:r w:rsidRPr="00806B1A">
        <w:t>.</w:t>
      </w:r>
      <w:r w:rsidRPr="006C5A36">
        <w:t xml:space="preserve"> Габаритные размеры светильника не должны превышать </w:t>
      </w:r>
      <w:r>
        <w:t>1300</w:t>
      </w:r>
      <w:r w:rsidRPr="006C5A36">
        <w:t>х</w:t>
      </w:r>
      <w:r>
        <w:t>200</w:t>
      </w:r>
      <w:r w:rsidRPr="006C5A36">
        <w:t>х</w:t>
      </w:r>
      <w:r>
        <w:t>100</w:t>
      </w:r>
      <w:r w:rsidRPr="006C5A36">
        <w:t xml:space="preserve"> мм.</w:t>
      </w:r>
    </w:p>
    <w:p w:rsidR="0081733F" w:rsidRPr="006C5A36" w:rsidRDefault="0081733F" w:rsidP="0081733F">
      <w:pPr>
        <w:spacing w:line="276" w:lineRule="auto"/>
        <w:ind w:firstLine="708"/>
        <w:jc w:val="both"/>
      </w:pPr>
      <w:r>
        <w:t>6.5</w:t>
      </w:r>
      <w:r w:rsidRPr="00806B1A">
        <w:t>.</w:t>
      </w:r>
      <w:r w:rsidRPr="006C5A36">
        <w:t xml:space="preserve"> Масса светильника не должна превышать </w:t>
      </w:r>
      <w:r>
        <w:t>3,</w:t>
      </w:r>
      <w:r w:rsidRPr="00DA1B42">
        <w:t>0</w:t>
      </w:r>
      <w:r w:rsidRPr="006C5A36">
        <w:t xml:space="preserve"> кг. </w:t>
      </w:r>
    </w:p>
    <w:p w:rsidR="0081733F" w:rsidRPr="006C5A36" w:rsidRDefault="0081733F" w:rsidP="0081733F">
      <w:pPr>
        <w:spacing w:line="276" w:lineRule="auto"/>
        <w:ind w:firstLine="708"/>
        <w:jc w:val="both"/>
      </w:pPr>
      <w:r>
        <w:t>6.6</w:t>
      </w:r>
      <w:r w:rsidRPr="006C5A36">
        <w:t xml:space="preserve">. Механическая прочность светильника должна соответствовать </w:t>
      </w:r>
      <w:r>
        <w:t>группе М13</w:t>
      </w:r>
      <w:r w:rsidRPr="006C5A36">
        <w:t xml:space="preserve"> по ГОСТ 17516.1-90(2001)</w:t>
      </w:r>
      <w:r>
        <w:t>.</w:t>
      </w:r>
    </w:p>
    <w:p w:rsidR="0081733F" w:rsidRPr="006C5A36" w:rsidRDefault="0081733F" w:rsidP="0081733F">
      <w:pPr>
        <w:spacing w:line="276" w:lineRule="auto"/>
        <w:ind w:firstLine="708"/>
        <w:jc w:val="both"/>
      </w:pPr>
      <w:r>
        <w:t>6.7</w:t>
      </w:r>
      <w:r w:rsidRPr="006C5A36">
        <w:t>. Степень защиты светильника от проникновения пыли и влаги</w:t>
      </w:r>
      <w:r>
        <w:t xml:space="preserve"> </w:t>
      </w:r>
      <w:r w:rsidRPr="006C5A36">
        <w:t>–</w:t>
      </w:r>
      <w:r>
        <w:t xml:space="preserve"> не менее </w:t>
      </w:r>
      <w:r w:rsidRPr="006C5A36">
        <w:t>IP</w:t>
      </w:r>
      <w:r>
        <w:t>40</w:t>
      </w:r>
      <w:r w:rsidRPr="006C5A36">
        <w:t>.</w:t>
      </w:r>
    </w:p>
    <w:p w:rsidR="0081733F" w:rsidRPr="00684A79" w:rsidRDefault="0081733F" w:rsidP="0081733F">
      <w:pPr>
        <w:spacing w:line="276" w:lineRule="auto"/>
        <w:ind w:firstLine="708"/>
        <w:jc w:val="both"/>
      </w:pPr>
      <w:r>
        <w:t>6</w:t>
      </w:r>
      <w:r w:rsidRPr="006C5A36">
        <w:t>.</w:t>
      </w:r>
      <w:r>
        <w:t>8.</w:t>
      </w:r>
      <w:r w:rsidRPr="006C5A36">
        <w:t xml:space="preserve"> </w:t>
      </w:r>
      <w:r>
        <w:t>Срок службы светильника:100000 часов.</w:t>
      </w:r>
    </w:p>
    <w:p w:rsidR="0081733F" w:rsidRPr="006C5A36" w:rsidRDefault="0081733F" w:rsidP="0081733F">
      <w:pPr>
        <w:spacing w:line="276" w:lineRule="auto"/>
        <w:ind w:firstLine="708"/>
        <w:jc w:val="both"/>
      </w:pPr>
      <w:r>
        <w:t>6.9.</w:t>
      </w:r>
      <w:r w:rsidRPr="006C5A36">
        <w:t xml:space="preserve"> У</w:t>
      </w:r>
      <w:r>
        <w:t>гол излучения</w:t>
      </w:r>
      <w:r w:rsidRPr="006C5A36">
        <w:t xml:space="preserve">  - </w:t>
      </w:r>
      <w:r>
        <w:t>120</w:t>
      </w:r>
      <w:r w:rsidRPr="006C5A36">
        <w:t>°</w:t>
      </w:r>
      <w:r>
        <w:t>.</w:t>
      </w:r>
    </w:p>
    <w:p w:rsidR="0081733F" w:rsidRDefault="0081733F" w:rsidP="0081733F">
      <w:pPr>
        <w:spacing w:line="276" w:lineRule="auto"/>
        <w:ind w:firstLine="708"/>
        <w:jc w:val="both"/>
      </w:pPr>
      <w:r>
        <w:t>6.10</w:t>
      </w:r>
      <w:r w:rsidRPr="006C5A36">
        <w:t>. Светильник должен быть рассчитан на работу в сети переменного тока напряжением 1</w:t>
      </w:r>
      <w:r>
        <w:t>76</w:t>
      </w:r>
      <w:r w:rsidRPr="006C5A36">
        <w:t>-2</w:t>
      </w:r>
      <w:r>
        <w:t>64</w:t>
      </w:r>
      <w:r w:rsidRPr="006C5A36">
        <w:t>В, частота - 50/60Гц.</w:t>
      </w:r>
    </w:p>
    <w:p w:rsidR="0081733F" w:rsidRPr="006C5A36" w:rsidRDefault="0081733F" w:rsidP="0081733F">
      <w:pPr>
        <w:spacing w:line="276" w:lineRule="auto"/>
        <w:ind w:firstLine="708"/>
        <w:jc w:val="both"/>
      </w:pPr>
      <w:r>
        <w:t>6.11. Количество ламп – 2 шт.</w:t>
      </w:r>
    </w:p>
    <w:p w:rsidR="0081733F" w:rsidRPr="00C3765D" w:rsidRDefault="0081733F" w:rsidP="0081733F">
      <w:pPr>
        <w:spacing w:line="276" w:lineRule="auto"/>
        <w:ind w:firstLine="708"/>
        <w:jc w:val="both"/>
      </w:pPr>
      <w:r>
        <w:t>6</w:t>
      </w:r>
      <w:r w:rsidRPr="006C5A36">
        <w:t>.</w:t>
      </w:r>
      <w:r>
        <w:t>12</w:t>
      </w:r>
      <w:r w:rsidRPr="006C5A36">
        <w:t xml:space="preserve">. Подсоединение светильника к питающей сети должно быть обеспечено при помощи </w:t>
      </w:r>
      <w:proofErr w:type="spellStart"/>
      <w:r w:rsidRPr="006C5A36">
        <w:t>клеммной</w:t>
      </w:r>
      <w:proofErr w:type="spellEnd"/>
      <w:r w:rsidRPr="006C5A36">
        <w:t xml:space="preserve"> колодки. </w:t>
      </w:r>
    </w:p>
    <w:p w:rsidR="0081733F" w:rsidRPr="00E70D76" w:rsidRDefault="0081733F" w:rsidP="0081733F">
      <w:pPr>
        <w:spacing w:line="276" w:lineRule="auto"/>
        <w:jc w:val="center"/>
        <w:outlineLvl w:val="0"/>
        <w:rPr>
          <w:b/>
        </w:rPr>
      </w:pPr>
      <w:r>
        <w:rPr>
          <w:b/>
        </w:rPr>
        <w:t xml:space="preserve">7. </w:t>
      </w:r>
      <w:r w:rsidRPr="00E70D76">
        <w:rPr>
          <w:b/>
        </w:rPr>
        <w:t xml:space="preserve">Требования к </w:t>
      </w:r>
      <w:r w:rsidR="005414AF">
        <w:rPr>
          <w:b/>
        </w:rPr>
        <w:t xml:space="preserve">безопасности, </w:t>
      </w:r>
      <w:r w:rsidRPr="00E70D76">
        <w:rPr>
          <w:b/>
        </w:rPr>
        <w:t>маркировке</w:t>
      </w:r>
      <w:r>
        <w:rPr>
          <w:b/>
        </w:rPr>
        <w:t>, транспортировке и хранению</w:t>
      </w:r>
    </w:p>
    <w:p w:rsidR="0081733F" w:rsidRPr="00E70D76" w:rsidRDefault="0081733F" w:rsidP="0081733F">
      <w:pPr>
        <w:spacing w:line="276" w:lineRule="auto"/>
        <w:ind w:firstLine="708"/>
        <w:jc w:val="both"/>
      </w:pPr>
      <w:r>
        <w:t>7</w:t>
      </w:r>
      <w:r w:rsidRPr="00E70D76">
        <w:t>.1</w:t>
      </w:r>
      <w:r>
        <w:t>.</w:t>
      </w:r>
      <w:r w:rsidRPr="00E70D76">
        <w:t xml:space="preserve"> Маркировка должна содержать следующую информацию:</w:t>
      </w:r>
    </w:p>
    <w:p w:rsidR="0081733F" w:rsidRPr="00E70D76" w:rsidRDefault="0081733F" w:rsidP="0081733F">
      <w:pPr>
        <w:tabs>
          <w:tab w:val="left" w:pos="720"/>
        </w:tabs>
        <w:spacing w:line="276" w:lineRule="auto"/>
        <w:jc w:val="both"/>
      </w:pPr>
      <w:r>
        <w:tab/>
        <w:t xml:space="preserve">- </w:t>
      </w:r>
      <w:r w:rsidRPr="00E70D76">
        <w:t>товарный знак предприятия-изготовителя</w:t>
      </w:r>
      <w:r>
        <w:t>;</w:t>
      </w:r>
    </w:p>
    <w:p w:rsidR="0081733F" w:rsidRPr="00E70D76" w:rsidRDefault="0081733F" w:rsidP="0081733F">
      <w:pPr>
        <w:tabs>
          <w:tab w:val="left" w:pos="720"/>
        </w:tabs>
        <w:spacing w:line="276" w:lineRule="auto"/>
        <w:jc w:val="both"/>
      </w:pPr>
      <w:r>
        <w:tab/>
        <w:t xml:space="preserve">- </w:t>
      </w:r>
      <w:r w:rsidRPr="00E70D76">
        <w:t>наименование (обозначение)</w:t>
      </w:r>
      <w:r>
        <w:t>;</w:t>
      </w:r>
    </w:p>
    <w:p w:rsidR="0081733F" w:rsidRPr="00E70D76" w:rsidRDefault="0081733F" w:rsidP="0081733F">
      <w:pPr>
        <w:tabs>
          <w:tab w:val="left" w:pos="720"/>
        </w:tabs>
        <w:spacing w:line="276" w:lineRule="auto"/>
        <w:jc w:val="both"/>
      </w:pPr>
      <w:r>
        <w:tab/>
        <w:t xml:space="preserve">- </w:t>
      </w:r>
      <w:r w:rsidRPr="00E70D76">
        <w:t>дату изготовления (номер партии)</w:t>
      </w:r>
      <w:r>
        <w:t>;</w:t>
      </w:r>
    </w:p>
    <w:p w:rsidR="0081733F" w:rsidRDefault="0081733F" w:rsidP="0081733F">
      <w:pPr>
        <w:tabs>
          <w:tab w:val="left" w:pos="720"/>
        </w:tabs>
        <w:spacing w:line="276" w:lineRule="auto"/>
        <w:jc w:val="both"/>
      </w:pPr>
      <w:r>
        <w:tab/>
        <w:t>- порядковый номер.</w:t>
      </w:r>
    </w:p>
    <w:p w:rsidR="0081733F" w:rsidRDefault="0081733F" w:rsidP="0081733F">
      <w:pPr>
        <w:tabs>
          <w:tab w:val="left" w:pos="720"/>
        </w:tabs>
        <w:spacing w:line="276" w:lineRule="auto"/>
        <w:jc w:val="both"/>
      </w:pPr>
      <w:r>
        <w:tab/>
        <w:t>7.2. Транспортирование и хранение осуществляется по ГОСТ 15150</w:t>
      </w:r>
      <w:r w:rsidR="005414AF">
        <w:t>-69</w:t>
      </w:r>
      <w:r>
        <w:t>.</w:t>
      </w:r>
    </w:p>
    <w:p w:rsidR="005414AF" w:rsidRPr="0057333C" w:rsidRDefault="005414AF" w:rsidP="005414AF">
      <w:pPr>
        <w:pStyle w:val="af9"/>
        <w:ind w:firstLine="709"/>
        <w:jc w:val="both"/>
        <w:rPr>
          <w:szCs w:val="24"/>
        </w:rPr>
      </w:pPr>
      <w:r>
        <w:rPr>
          <w:rFonts w:cs="Times New Roman"/>
          <w:szCs w:val="24"/>
        </w:rPr>
        <w:t xml:space="preserve">7.3. </w:t>
      </w:r>
      <w:r w:rsidRPr="0057333C">
        <w:rPr>
          <w:rFonts w:cs="Times New Roman"/>
          <w:szCs w:val="24"/>
        </w:rPr>
        <w:t xml:space="preserve">Товар должен поставляться в заводской упаковке, соответствующей техническим </w:t>
      </w:r>
      <w:r w:rsidRPr="0057333C">
        <w:rPr>
          <w:rFonts w:cs="Times New Roman"/>
          <w:szCs w:val="24"/>
        </w:rPr>
        <w:lastRenderedPageBreak/>
        <w:t xml:space="preserve">характеристикам поставляемого </w:t>
      </w:r>
      <w:r>
        <w:rPr>
          <w:rFonts w:cs="Times New Roman"/>
          <w:szCs w:val="24"/>
        </w:rPr>
        <w:t>Т</w:t>
      </w:r>
      <w:r w:rsidRPr="0057333C">
        <w:rPr>
          <w:rFonts w:cs="Times New Roman"/>
          <w:szCs w:val="24"/>
        </w:rPr>
        <w:t xml:space="preserve">овара и обеспечивающей полную сохранность и качество </w:t>
      </w:r>
      <w:r>
        <w:rPr>
          <w:rFonts w:cs="Times New Roman"/>
          <w:szCs w:val="24"/>
        </w:rPr>
        <w:t>Т</w:t>
      </w:r>
      <w:r w:rsidRPr="0057333C">
        <w:rPr>
          <w:rFonts w:cs="Times New Roman"/>
          <w:szCs w:val="24"/>
        </w:rPr>
        <w:t>овара при транспортировке и хранении</w:t>
      </w:r>
      <w:r>
        <w:rPr>
          <w:rFonts w:cs="Times New Roman"/>
          <w:szCs w:val="24"/>
        </w:rPr>
        <w:t>.</w:t>
      </w:r>
      <w:r w:rsidRPr="0057333C">
        <w:rPr>
          <w:szCs w:val="24"/>
        </w:rPr>
        <w:t xml:space="preserve">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rsidRPr="0057333C">
        <w:rPr>
          <w:szCs w:val="24"/>
        </w:rPr>
        <w:t>ТР</w:t>
      </w:r>
      <w:proofErr w:type="gramEnd"/>
      <w:r w:rsidRPr="0057333C">
        <w:rPr>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5414AF" w:rsidRPr="00D817F0" w:rsidRDefault="005414AF" w:rsidP="0081733F">
      <w:pPr>
        <w:tabs>
          <w:tab w:val="left" w:pos="720"/>
        </w:tabs>
        <w:spacing w:line="276" w:lineRule="auto"/>
        <w:jc w:val="both"/>
      </w:pPr>
    </w:p>
    <w:p w:rsidR="0081733F" w:rsidRPr="004C36DC" w:rsidRDefault="0081733F" w:rsidP="0081733F">
      <w:pPr>
        <w:pStyle w:val="affd"/>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8</w:t>
      </w:r>
      <w:r w:rsidRPr="004C36DC">
        <w:rPr>
          <w:rFonts w:ascii="Times New Roman" w:hAnsi="Times New Roman"/>
          <w:b/>
          <w:color w:val="000000" w:themeColor="text1"/>
          <w:sz w:val="24"/>
          <w:szCs w:val="24"/>
        </w:rPr>
        <w:t xml:space="preserve">. Условия поставки </w:t>
      </w:r>
    </w:p>
    <w:p w:rsidR="0081733F" w:rsidRPr="008E489B" w:rsidRDefault="0081733F" w:rsidP="0081733F">
      <w:pPr>
        <w:pStyle w:val="affd"/>
        <w:ind w:firstLine="0"/>
        <w:jc w:val="left"/>
        <w:rPr>
          <w:rFonts w:ascii="Times New Roman" w:hAnsi="Times New Roman"/>
          <w:b/>
          <w:color w:val="000000" w:themeColor="text1"/>
          <w:sz w:val="22"/>
          <w:szCs w:val="22"/>
        </w:rPr>
      </w:pPr>
      <w:r w:rsidRPr="008E489B">
        <w:rPr>
          <w:rFonts w:ascii="Times New Roman" w:hAnsi="Times New Roman"/>
          <w:b/>
          <w:color w:val="000000" w:themeColor="text1"/>
          <w:sz w:val="22"/>
          <w:szCs w:val="22"/>
        </w:rPr>
        <w:t xml:space="preserve">8.1. Перечень </w:t>
      </w:r>
      <w:r w:rsidR="00EF62FC" w:rsidRPr="008E489B">
        <w:rPr>
          <w:rFonts w:ascii="Times New Roman" w:hAnsi="Times New Roman"/>
          <w:b/>
          <w:color w:val="000000" w:themeColor="text1"/>
          <w:sz w:val="22"/>
          <w:szCs w:val="22"/>
        </w:rPr>
        <w:t>Товара</w:t>
      </w:r>
      <w:r w:rsidRPr="008E489B">
        <w:rPr>
          <w:rFonts w:ascii="Times New Roman" w:hAnsi="Times New Roman"/>
          <w:b/>
          <w:color w:val="000000" w:themeColor="text1"/>
          <w:sz w:val="22"/>
          <w:szCs w:val="22"/>
        </w:rPr>
        <w:t xml:space="preserve"> (п. Ванино)</w:t>
      </w:r>
    </w:p>
    <w:tbl>
      <w:tblPr>
        <w:tblStyle w:val="aff3"/>
        <w:tblW w:w="9811" w:type="dxa"/>
        <w:tblInd w:w="103" w:type="dxa"/>
        <w:tblLayout w:type="fixed"/>
        <w:tblCellMar>
          <w:left w:w="103" w:type="dxa"/>
        </w:tblCellMar>
        <w:tblLook w:val="04A0"/>
      </w:tblPr>
      <w:tblGrid>
        <w:gridCol w:w="583"/>
        <w:gridCol w:w="1827"/>
        <w:gridCol w:w="1843"/>
        <w:gridCol w:w="1134"/>
        <w:gridCol w:w="1134"/>
        <w:gridCol w:w="3290"/>
      </w:tblGrid>
      <w:tr w:rsidR="0081733F" w:rsidRPr="00A146CD" w:rsidTr="00425942">
        <w:tc>
          <w:tcPr>
            <w:tcW w:w="583"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 </w:t>
            </w:r>
            <w:proofErr w:type="spellStart"/>
            <w:proofErr w:type="gramStart"/>
            <w:r w:rsidRPr="00A146CD">
              <w:rPr>
                <w:rFonts w:ascii="Times New Roman" w:hAnsi="Times New Roman"/>
                <w:color w:val="000000" w:themeColor="text1"/>
                <w:sz w:val="22"/>
                <w:szCs w:val="22"/>
              </w:rPr>
              <w:t>п</w:t>
            </w:r>
            <w:proofErr w:type="spellEnd"/>
            <w:proofErr w:type="gramEnd"/>
            <w:r w:rsidRPr="00A146CD">
              <w:rPr>
                <w:rFonts w:ascii="Times New Roman" w:hAnsi="Times New Roman"/>
                <w:color w:val="000000" w:themeColor="text1"/>
                <w:sz w:val="22"/>
                <w:szCs w:val="22"/>
              </w:rPr>
              <w:t>/</w:t>
            </w:r>
            <w:proofErr w:type="spellStart"/>
            <w:r w:rsidRPr="00A146CD">
              <w:rPr>
                <w:rFonts w:ascii="Times New Roman" w:hAnsi="Times New Roman"/>
                <w:color w:val="000000" w:themeColor="text1"/>
                <w:sz w:val="22"/>
                <w:szCs w:val="22"/>
              </w:rPr>
              <w:t>п</w:t>
            </w:r>
            <w:proofErr w:type="spellEnd"/>
          </w:p>
        </w:tc>
        <w:tc>
          <w:tcPr>
            <w:tcW w:w="1827" w:type="dxa"/>
            <w:shd w:val="clear" w:color="auto" w:fill="auto"/>
            <w:tcMar>
              <w:left w:w="103" w:type="dxa"/>
            </w:tcMar>
            <w:vAlign w:val="center"/>
          </w:tcPr>
          <w:p w:rsidR="0081733F" w:rsidRPr="00A146CD" w:rsidRDefault="0081733F" w:rsidP="00425942">
            <w:pPr>
              <w:pStyle w:val="affd"/>
              <w:ind w:firstLine="23"/>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Наименование</w:t>
            </w:r>
          </w:p>
        </w:tc>
        <w:tc>
          <w:tcPr>
            <w:tcW w:w="1843"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Размер</w:t>
            </w:r>
          </w:p>
        </w:tc>
        <w:tc>
          <w:tcPr>
            <w:tcW w:w="1134"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Кол-во</w:t>
            </w:r>
          </w:p>
        </w:tc>
        <w:tc>
          <w:tcPr>
            <w:tcW w:w="1134"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Общее кол-во</w:t>
            </w:r>
          </w:p>
        </w:tc>
        <w:tc>
          <w:tcPr>
            <w:tcW w:w="3290"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Адрес поставки</w:t>
            </w:r>
          </w:p>
        </w:tc>
      </w:tr>
      <w:tr w:rsidR="0081733F" w:rsidRPr="00A146CD" w:rsidTr="00425942">
        <w:trPr>
          <w:trHeight w:val="579"/>
        </w:trPr>
        <w:tc>
          <w:tcPr>
            <w:tcW w:w="583"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1.</w:t>
            </w:r>
          </w:p>
        </w:tc>
        <w:tc>
          <w:tcPr>
            <w:tcW w:w="1827" w:type="dxa"/>
            <w:shd w:val="clear" w:color="auto" w:fill="auto"/>
            <w:tcMar>
              <w:left w:w="103" w:type="dxa"/>
            </w:tcMar>
            <w:vAlign w:val="center"/>
          </w:tcPr>
          <w:p w:rsidR="0081733F" w:rsidRPr="00A146CD" w:rsidRDefault="0081733F" w:rsidP="00425942">
            <w:pPr>
              <w:rPr>
                <w:rFonts w:eastAsia="Calibri"/>
                <w:color w:val="000000" w:themeColor="text1"/>
                <w:lang w:eastAsia="en-US"/>
              </w:rPr>
            </w:pPr>
            <w:r w:rsidRPr="00A146CD">
              <w:rPr>
                <w:rFonts w:eastAsia="Calibri"/>
                <w:color w:val="000000" w:themeColor="text1"/>
                <w:lang w:eastAsia="en-US"/>
              </w:rPr>
              <w:t xml:space="preserve">Светильник встраиваемый светодиодный </w:t>
            </w:r>
          </w:p>
        </w:tc>
        <w:tc>
          <w:tcPr>
            <w:tcW w:w="1843"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eastAsia="Calibri" w:hAnsi="Times New Roman"/>
                <w:color w:val="000000" w:themeColor="text1"/>
                <w:sz w:val="22"/>
                <w:szCs w:val="22"/>
                <w:lang w:eastAsia="en-US"/>
              </w:rPr>
              <w:t xml:space="preserve">не более </w:t>
            </w:r>
            <w:r w:rsidRPr="00A146CD">
              <w:rPr>
                <w:rFonts w:ascii="Times New Roman" w:hAnsi="Times New Roman"/>
                <w:sz w:val="22"/>
                <w:szCs w:val="22"/>
              </w:rPr>
              <w:t>595х595х50 мм</w:t>
            </w:r>
          </w:p>
        </w:tc>
        <w:tc>
          <w:tcPr>
            <w:tcW w:w="1134"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30</w:t>
            </w:r>
          </w:p>
        </w:tc>
        <w:tc>
          <w:tcPr>
            <w:tcW w:w="1134" w:type="dxa"/>
            <w:vMerge w:val="restart"/>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44</w:t>
            </w:r>
          </w:p>
        </w:tc>
        <w:tc>
          <w:tcPr>
            <w:tcW w:w="3290" w:type="dxa"/>
            <w:vMerge w:val="restart"/>
            <w:shd w:val="clear" w:color="auto" w:fill="auto"/>
            <w:tcMar>
              <w:left w:w="103" w:type="dxa"/>
            </w:tcMar>
          </w:tcPr>
          <w:p w:rsidR="0081733F" w:rsidRPr="00A146CD" w:rsidRDefault="0081733F" w:rsidP="00425942">
            <w:pPr>
              <w:pStyle w:val="affd"/>
              <w:ind w:firstLine="0"/>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682860, Хабаровский край, п. Ванино, ул. </w:t>
            </w:r>
            <w:proofErr w:type="gramStart"/>
            <w:r w:rsidRPr="00A146CD">
              <w:rPr>
                <w:rFonts w:ascii="Times New Roman" w:hAnsi="Times New Roman"/>
                <w:color w:val="000000" w:themeColor="text1"/>
                <w:sz w:val="22"/>
                <w:szCs w:val="22"/>
              </w:rPr>
              <w:t>Железнодорожная</w:t>
            </w:r>
            <w:proofErr w:type="gramEnd"/>
            <w:r w:rsidRPr="00A146CD">
              <w:rPr>
                <w:rFonts w:ascii="Times New Roman" w:hAnsi="Times New Roman"/>
                <w:color w:val="000000" w:themeColor="text1"/>
                <w:sz w:val="22"/>
                <w:szCs w:val="22"/>
              </w:rPr>
              <w:t>, д. 2.</w:t>
            </w:r>
          </w:p>
        </w:tc>
      </w:tr>
      <w:tr w:rsidR="0081733F" w:rsidRPr="00A146CD" w:rsidTr="00425942">
        <w:trPr>
          <w:trHeight w:val="689"/>
        </w:trPr>
        <w:tc>
          <w:tcPr>
            <w:tcW w:w="583"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2.</w:t>
            </w:r>
          </w:p>
        </w:tc>
        <w:tc>
          <w:tcPr>
            <w:tcW w:w="1827" w:type="dxa"/>
            <w:shd w:val="clear" w:color="auto" w:fill="auto"/>
            <w:tcMar>
              <w:left w:w="103" w:type="dxa"/>
            </w:tcMar>
            <w:vAlign w:val="center"/>
          </w:tcPr>
          <w:p w:rsidR="0081733F" w:rsidRPr="00A146CD" w:rsidRDefault="0081733F" w:rsidP="008E489B">
            <w:r w:rsidRPr="00A146CD">
              <w:t>Светильник накладной светодиодный</w:t>
            </w:r>
          </w:p>
        </w:tc>
        <w:tc>
          <w:tcPr>
            <w:tcW w:w="1843"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не более </w:t>
            </w:r>
            <w:r w:rsidRPr="00A146CD">
              <w:rPr>
                <w:rFonts w:ascii="Times New Roman" w:hAnsi="Times New Roman"/>
                <w:sz w:val="22"/>
                <w:szCs w:val="22"/>
              </w:rPr>
              <w:t>1300х200х100 мм</w:t>
            </w:r>
          </w:p>
        </w:tc>
        <w:tc>
          <w:tcPr>
            <w:tcW w:w="1134"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14</w:t>
            </w:r>
          </w:p>
        </w:tc>
        <w:tc>
          <w:tcPr>
            <w:tcW w:w="1134" w:type="dxa"/>
            <w:vMerge/>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p>
        </w:tc>
        <w:tc>
          <w:tcPr>
            <w:tcW w:w="3290" w:type="dxa"/>
            <w:vMerge/>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p>
        </w:tc>
      </w:tr>
    </w:tbl>
    <w:p w:rsidR="0081733F" w:rsidRPr="00A146CD" w:rsidRDefault="0081733F" w:rsidP="0081733F">
      <w:pPr>
        <w:pStyle w:val="affd"/>
        <w:ind w:firstLine="0"/>
        <w:rPr>
          <w:rFonts w:ascii="Times New Roman" w:hAnsi="Times New Roman"/>
          <w:b/>
          <w:color w:val="000000" w:themeColor="text1"/>
          <w:sz w:val="22"/>
          <w:szCs w:val="22"/>
          <w:lang w:val="en-US"/>
        </w:rPr>
      </w:pPr>
    </w:p>
    <w:p w:rsidR="0081733F" w:rsidRPr="00A146CD" w:rsidRDefault="0081733F" w:rsidP="0081733F">
      <w:pPr>
        <w:pStyle w:val="affd"/>
        <w:ind w:firstLine="0"/>
        <w:rPr>
          <w:rFonts w:ascii="Times New Roman" w:hAnsi="Times New Roman"/>
          <w:b/>
          <w:color w:val="000000" w:themeColor="text1"/>
          <w:sz w:val="22"/>
          <w:szCs w:val="22"/>
        </w:rPr>
      </w:pPr>
      <w:r w:rsidRPr="00A146CD">
        <w:rPr>
          <w:rFonts w:ascii="Times New Roman" w:hAnsi="Times New Roman"/>
          <w:b/>
          <w:color w:val="000000" w:themeColor="text1"/>
          <w:sz w:val="22"/>
          <w:szCs w:val="22"/>
        </w:rPr>
        <w:t xml:space="preserve">8.2. Перечень </w:t>
      </w:r>
      <w:r w:rsidR="00EF62FC">
        <w:rPr>
          <w:rFonts w:ascii="Times New Roman" w:hAnsi="Times New Roman"/>
          <w:b/>
          <w:color w:val="000000" w:themeColor="text1"/>
          <w:sz w:val="22"/>
          <w:szCs w:val="22"/>
        </w:rPr>
        <w:t>Товара</w:t>
      </w:r>
      <w:r w:rsidRPr="00A146CD">
        <w:rPr>
          <w:rFonts w:ascii="Times New Roman" w:hAnsi="Times New Roman"/>
          <w:b/>
          <w:color w:val="000000" w:themeColor="text1"/>
          <w:sz w:val="22"/>
          <w:szCs w:val="22"/>
        </w:rPr>
        <w:t xml:space="preserve"> (г. Николаевск-на-Амуре)</w:t>
      </w:r>
    </w:p>
    <w:tbl>
      <w:tblPr>
        <w:tblStyle w:val="aff3"/>
        <w:tblW w:w="9781" w:type="dxa"/>
        <w:tblInd w:w="103" w:type="dxa"/>
        <w:tblCellMar>
          <w:left w:w="103" w:type="dxa"/>
        </w:tblCellMar>
        <w:tblLook w:val="04A0"/>
      </w:tblPr>
      <w:tblGrid>
        <w:gridCol w:w="535"/>
        <w:gridCol w:w="1875"/>
        <w:gridCol w:w="1843"/>
        <w:gridCol w:w="1134"/>
        <w:gridCol w:w="1134"/>
        <w:gridCol w:w="3260"/>
      </w:tblGrid>
      <w:tr w:rsidR="0081733F" w:rsidRPr="00A146CD" w:rsidTr="00425942">
        <w:tc>
          <w:tcPr>
            <w:tcW w:w="535"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 </w:t>
            </w:r>
            <w:proofErr w:type="spellStart"/>
            <w:proofErr w:type="gramStart"/>
            <w:r w:rsidRPr="00A146CD">
              <w:rPr>
                <w:rFonts w:ascii="Times New Roman" w:hAnsi="Times New Roman"/>
                <w:color w:val="000000" w:themeColor="text1"/>
                <w:sz w:val="22"/>
                <w:szCs w:val="22"/>
              </w:rPr>
              <w:t>п</w:t>
            </w:r>
            <w:proofErr w:type="spellEnd"/>
            <w:proofErr w:type="gramEnd"/>
            <w:r w:rsidRPr="00A146CD">
              <w:rPr>
                <w:rFonts w:ascii="Times New Roman" w:hAnsi="Times New Roman"/>
                <w:color w:val="000000" w:themeColor="text1"/>
                <w:sz w:val="22"/>
                <w:szCs w:val="22"/>
              </w:rPr>
              <w:t>/</w:t>
            </w:r>
            <w:proofErr w:type="spellStart"/>
            <w:r w:rsidRPr="00A146CD">
              <w:rPr>
                <w:rFonts w:ascii="Times New Roman" w:hAnsi="Times New Roman"/>
                <w:color w:val="000000" w:themeColor="text1"/>
                <w:sz w:val="22"/>
                <w:szCs w:val="22"/>
              </w:rPr>
              <w:t>п</w:t>
            </w:r>
            <w:proofErr w:type="spellEnd"/>
          </w:p>
        </w:tc>
        <w:tc>
          <w:tcPr>
            <w:tcW w:w="1875"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Наименование</w:t>
            </w:r>
          </w:p>
        </w:tc>
        <w:tc>
          <w:tcPr>
            <w:tcW w:w="1843"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Размер</w:t>
            </w:r>
          </w:p>
        </w:tc>
        <w:tc>
          <w:tcPr>
            <w:tcW w:w="1134"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Кол-во</w:t>
            </w:r>
          </w:p>
        </w:tc>
        <w:tc>
          <w:tcPr>
            <w:tcW w:w="1134"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Общее кол-во</w:t>
            </w:r>
          </w:p>
        </w:tc>
        <w:tc>
          <w:tcPr>
            <w:tcW w:w="3260"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Адрес поставки</w:t>
            </w:r>
          </w:p>
        </w:tc>
      </w:tr>
      <w:tr w:rsidR="0081733F" w:rsidRPr="00A146CD" w:rsidTr="00425942">
        <w:trPr>
          <w:trHeight w:val="844"/>
        </w:trPr>
        <w:tc>
          <w:tcPr>
            <w:tcW w:w="535"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1.</w:t>
            </w:r>
          </w:p>
        </w:tc>
        <w:tc>
          <w:tcPr>
            <w:tcW w:w="1875" w:type="dxa"/>
            <w:shd w:val="clear" w:color="auto" w:fill="auto"/>
            <w:tcMar>
              <w:left w:w="103" w:type="dxa"/>
            </w:tcMar>
            <w:vAlign w:val="center"/>
          </w:tcPr>
          <w:p w:rsidR="0081733F" w:rsidRPr="00A146CD" w:rsidRDefault="0081733F" w:rsidP="00425942">
            <w:pPr>
              <w:rPr>
                <w:rFonts w:eastAsia="Calibri"/>
                <w:color w:val="000000" w:themeColor="text1"/>
                <w:lang w:eastAsia="en-US"/>
              </w:rPr>
            </w:pPr>
            <w:r w:rsidRPr="00A146CD">
              <w:rPr>
                <w:rFonts w:eastAsia="Calibri"/>
                <w:color w:val="000000" w:themeColor="text1"/>
                <w:lang w:eastAsia="en-US"/>
              </w:rPr>
              <w:t>Светильник встраиваемый светодиодный</w:t>
            </w:r>
          </w:p>
        </w:tc>
        <w:tc>
          <w:tcPr>
            <w:tcW w:w="1843"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lang w:val="en-US"/>
              </w:rPr>
            </w:pPr>
            <w:r w:rsidRPr="00A146CD">
              <w:rPr>
                <w:rFonts w:ascii="Times New Roman" w:eastAsia="Calibri" w:hAnsi="Times New Roman"/>
                <w:color w:val="000000" w:themeColor="text1"/>
                <w:sz w:val="22"/>
                <w:szCs w:val="22"/>
                <w:lang w:eastAsia="en-US"/>
              </w:rPr>
              <w:t xml:space="preserve">не более </w:t>
            </w:r>
            <w:r w:rsidRPr="00A146CD">
              <w:rPr>
                <w:rFonts w:ascii="Times New Roman" w:hAnsi="Times New Roman"/>
                <w:sz w:val="22"/>
                <w:szCs w:val="22"/>
              </w:rPr>
              <w:t>595х595х50 мм</w:t>
            </w:r>
          </w:p>
        </w:tc>
        <w:tc>
          <w:tcPr>
            <w:tcW w:w="1134"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33</w:t>
            </w:r>
          </w:p>
        </w:tc>
        <w:tc>
          <w:tcPr>
            <w:tcW w:w="1134"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33</w:t>
            </w:r>
          </w:p>
        </w:tc>
        <w:tc>
          <w:tcPr>
            <w:tcW w:w="3260" w:type="dxa"/>
            <w:shd w:val="clear" w:color="auto" w:fill="auto"/>
            <w:tcMar>
              <w:left w:w="103" w:type="dxa"/>
            </w:tcMar>
          </w:tcPr>
          <w:p w:rsidR="0081733F" w:rsidRPr="00A146CD" w:rsidRDefault="0081733F" w:rsidP="00425942">
            <w:pPr>
              <w:pStyle w:val="affd"/>
              <w:ind w:firstLine="0"/>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682460, Хабаровский край, г. Николаевск-на-Амуре, ул. </w:t>
            </w:r>
            <w:proofErr w:type="spellStart"/>
            <w:r w:rsidRPr="00A146CD">
              <w:rPr>
                <w:rFonts w:ascii="Times New Roman" w:hAnsi="Times New Roman"/>
                <w:color w:val="000000" w:themeColor="text1"/>
                <w:sz w:val="22"/>
                <w:szCs w:val="22"/>
              </w:rPr>
              <w:t>Кантера</w:t>
            </w:r>
            <w:proofErr w:type="spellEnd"/>
            <w:r w:rsidRPr="00A146CD">
              <w:rPr>
                <w:rFonts w:ascii="Times New Roman" w:hAnsi="Times New Roman"/>
                <w:color w:val="000000" w:themeColor="text1"/>
                <w:sz w:val="22"/>
                <w:szCs w:val="22"/>
              </w:rPr>
              <w:t>, д.1</w:t>
            </w:r>
          </w:p>
        </w:tc>
      </w:tr>
    </w:tbl>
    <w:p w:rsidR="0081733F" w:rsidRPr="00A146CD" w:rsidRDefault="0081733F" w:rsidP="0081733F">
      <w:pPr>
        <w:pStyle w:val="affd"/>
        <w:ind w:firstLine="0"/>
        <w:rPr>
          <w:rFonts w:ascii="Times New Roman" w:hAnsi="Times New Roman"/>
          <w:b/>
          <w:color w:val="000000" w:themeColor="text1"/>
          <w:sz w:val="22"/>
          <w:szCs w:val="22"/>
        </w:rPr>
      </w:pPr>
    </w:p>
    <w:p w:rsidR="0081733F" w:rsidRPr="00A146CD" w:rsidRDefault="0081733F" w:rsidP="0081733F">
      <w:pPr>
        <w:pStyle w:val="affd"/>
        <w:ind w:firstLine="0"/>
        <w:rPr>
          <w:rFonts w:ascii="Times New Roman" w:hAnsi="Times New Roman"/>
          <w:b/>
          <w:color w:val="000000" w:themeColor="text1"/>
          <w:sz w:val="22"/>
          <w:szCs w:val="22"/>
        </w:rPr>
      </w:pPr>
      <w:r w:rsidRPr="00A146CD">
        <w:rPr>
          <w:rFonts w:ascii="Times New Roman" w:hAnsi="Times New Roman"/>
          <w:b/>
          <w:color w:val="000000" w:themeColor="text1"/>
          <w:sz w:val="22"/>
          <w:szCs w:val="22"/>
        </w:rPr>
        <w:t xml:space="preserve">8.3. Перечень </w:t>
      </w:r>
      <w:r w:rsidR="00EF62FC">
        <w:rPr>
          <w:rFonts w:ascii="Times New Roman" w:hAnsi="Times New Roman"/>
          <w:b/>
          <w:color w:val="000000" w:themeColor="text1"/>
          <w:sz w:val="22"/>
          <w:szCs w:val="22"/>
        </w:rPr>
        <w:t xml:space="preserve">Товара </w:t>
      </w:r>
      <w:r w:rsidRPr="00A146CD">
        <w:rPr>
          <w:rFonts w:ascii="Times New Roman" w:hAnsi="Times New Roman"/>
          <w:b/>
          <w:color w:val="000000" w:themeColor="text1"/>
          <w:sz w:val="22"/>
          <w:szCs w:val="22"/>
        </w:rPr>
        <w:t xml:space="preserve">(п. </w:t>
      </w:r>
      <w:proofErr w:type="spellStart"/>
      <w:r w:rsidRPr="00A146CD">
        <w:rPr>
          <w:rFonts w:ascii="Times New Roman" w:hAnsi="Times New Roman"/>
          <w:b/>
          <w:color w:val="000000" w:themeColor="text1"/>
          <w:sz w:val="22"/>
          <w:szCs w:val="22"/>
        </w:rPr>
        <w:t>Де-Кастри</w:t>
      </w:r>
      <w:proofErr w:type="spellEnd"/>
      <w:r w:rsidRPr="00A146CD">
        <w:rPr>
          <w:rFonts w:ascii="Times New Roman" w:hAnsi="Times New Roman"/>
          <w:b/>
          <w:color w:val="000000" w:themeColor="text1"/>
          <w:sz w:val="22"/>
          <w:szCs w:val="22"/>
        </w:rPr>
        <w:t>)</w:t>
      </w:r>
    </w:p>
    <w:tbl>
      <w:tblPr>
        <w:tblStyle w:val="aff3"/>
        <w:tblW w:w="9781" w:type="dxa"/>
        <w:tblInd w:w="103" w:type="dxa"/>
        <w:tblLayout w:type="fixed"/>
        <w:tblCellMar>
          <w:left w:w="103" w:type="dxa"/>
        </w:tblCellMar>
        <w:tblLook w:val="04A0"/>
      </w:tblPr>
      <w:tblGrid>
        <w:gridCol w:w="535"/>
        <w:gridCol w:w="1875"/>
        <w:gridCol w:w="1843"/>
        <w:gridCol w:w="1134"/>
        <w:gridCol w:w="1134"/>
        <w:gridCol w:w="3260"/>
      </w:tblGrid>
      <w:tr w:rsidR="0081733F" w:rsidRPr="00A146CD" w:rsidTr="00425942">
        <w:tc>
          <w:tcPr>
            <w:tcW w:w="535"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 </w:t>
            </w:r>
            <w:proofErr w:type="spellStart"/>
            <w:proofErr w:type="gramStart"/>
            <w:r w:rsidRPr="00A146CD">
              <w:rPr>
                <w:rFonts w:ascii="Times New Roman" w:hAnsi="Times New Roman"/>
                <w:color w:val="000000" w:themeColor="text1"/>
                <w:sz w:val="22"/>
                <w:szCs w:val="22"/>
              </w:rPr>
              <w:t>п</w:t>
            </w:r>
            <w:proofErr w:type="spellEnd"/>
            <w:proofErr w:type="gramEnd"/>
            <w:r w:rsidRPr="00A146CD">
              <w:rPr>
                <w:rFonts w:ascii="Times New Roman" w:hAnsi="Times New Roman"/>
                <w:color w:val="000000" w:themeColor="text1"/>
                <w:sz w:val="22"/>
                <w:szCs w:val="22"/>
              </w:rPr>
              <w:t>/</w:t>
            </w:r>
            <w:proofErr w:type="spellStart"/>
            <w:r w:rsidRPr="00A146CD">
              <w:rPr>
                <w:rFonts w:ascii="Times New Roman" w:hAnsi="Times New Roman"/>
                <w:color w:val="000000" w:themeColor="text1"/>
                <w:sz w:val="22"/>
                <w:szCs w:val="22"/>
              </w:rPr>
              <w:t>п</w:t>
            </w:r>
            <w:proofErr w:type="spellEnd"/>
          </w:p>
        </w:tc>
        <w:tc>
          <w:tcPr>
            <w:tcW w:w="1875"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Наименование</w:t>
            </w:r>
          </w:p>
        </w:tc>
        <w:tc>
          <w:tcPr>
            <w:tcW w:w="1843"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Размер</w:t>
            </w:r>
          </w:p>
        </w:tc>
        <w:tc>
          <w:tcPr>
            <w:tcW w:w="1134"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Кол-во</w:t>
            </w:r>
          </w:p>
        </w:tc>
        <w:tc>
          <w:tcPr>
            <w:tcW w:w="1134"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Общее кол-во</w:t>
            </w:r>
          </w:p>
        </w:tc>
        <w:tc>
          <w:tcPr>
            <w:tcW w:w="3260" w:type="dxa"/>
            <w:shd w:val="clear" w:color="auto" w:fill="auto"/>
            <w:tcMar>
              <w:left w:w="103" w:type="dxa"/>
            </w:tcMa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Адрес поставки</w:t>
            </w:r>
          </w:p>
        </w:tc>
      </w:tr>
      <w:tr w:rsidR="0081733F" w:rsidRPr="00A146CD" w:rsidTr="00425942">
        <w:trPr>
          <w:trHeight w:val="761"/>
        </w:trPr>
        <w:tc>
          <w:tcPr>
            <w:tcW w:w="535"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2.</w:t>
            </w:r>
          </w:p>
        </w:tc>
        <w:tc>
          <w:tcPr>
            <w:tcW w:w="1875" w:type="dxa"/>
            <w:shd w:val="clear" w:color="auto" w:fill="auto"/>
            <w:tcMar>
              <w:left w:w="103" w:type="dxa"/>
            </w:tcMar>
            <w:vAlign w:val="center"/>
          </w:tcPr>
          <w:p w:rsidR="0081733F" w:rsidRPr="00A146CD" w:rsidRDefault="0081733F" w:rsidP="00425942">
            <w:pPr>
              <w:rPr>
                <w:rFonts w:eastAsia="Calibri"/>
                <w:color w:val="000000" w:themeColor="text1"/>
                <w:lang w:eastAsia="en-US"/>
              </w:rPr>
            </w:pPr>
            <w:r w:rsidRPr="00A146CD">
              <w:rPr>
                <w:rFonts w:eastAsia="Calibri"/>
                <w:color w:val="000000" w:themeColor="text1"/>
                <w:lang w:eastAsia="en-US"/>
              </w:rPr>
              <w:t>Светильник накладной светодиодный</w:t>
            </w:r>
          </w:p>
        </w:tc>
        <w:tc>
          <w:tcPr>
            <w:tcW w:w="1843"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lang w:val="en-US"/>
              </w:rPr>
            </w:pPr>
            <w:r w:rsidRPr="00A146CD">
              <w:rPr>
                <w:rFonts w:ascii="Times New Roman" w:hAnsi="Times New Roman"/>
                <w:color w:val="000000" w:themeColor="text1"/>
                <w:sz w:val="22"/>
                <w:szCs w:val="22"/>
              </w:rPr>
              <w:t xml:space="preserve">не более </w:t>
            </w:r>
            <w:r w:rsidRPr="00A146CD">
              <w:rPr>
                <w:rFonts w:ascii="Times New Roman" w:hAnsi="Times New Roman"/>
                <w:sz w:val="22"/>
                <w:szCs w:val="22"/>
              </w:rPr>
              <w:t>1300х200х100 мм</w:t>
            </w:r>
          </w:p>
        </w:tc>
        <w:tc>
          <w:tcPr>
            <w:tcW w:w="1134"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23</w:t>
            </w:r>
          </w:p>
        </w:tc>
        <w:tc>
          <w:tcPr>
            <w:tcW w:w="1134" w:type="dxa"/>
            <w:shd w:val="clear" w:color="auto" w:fill="auto"/>
            <w:tcMar>
              <w:left w:w="103" w:type="dxa"/>
            </w:tcMar>
            <w:vAlign w:val="center"/>
          </w:tcPr>
          <w:p w:rsidR="0081733F" w:rsidRPr="00A146CD" w:rsidRDefault="0081733F" w:rsidP="00425942">
            <w:pPr>
              <w:pStyle w:val="affd"/>
              <w:ind w:firstLine="0"/>
              <w:jc w:val="center"/>
              <w:rPr>
                <w:rFonts w:ascii="Times New Roman" w:hAnsi="Times New Roman"/>
                <w:color w:val="000000" w:themeColor="text1"/>
                <w:sz w:val="22"/>
                <w:szCs w:val="22"/>
              </w:rPr>
            </w:pPr>
          </w:p>
          <w:p w:rsidR="0081733F" w:rsidRPr="00A146CD" w:rsidRDefault="0081733F" w:rsidP="00425942">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23</w:t>
            </w:r>
          </w:p>
          <w:p w:rsidR="0081733F" w:rsidRPr="00A146CD" w:rsidRDefault="0081733F" w:rsidP="00425942">
            <w:pPr>
              <w:pStyle w:val="affd"/>
              <w:ind w:firstLine="0"/>
              <w:jc w:val="center"/>
              <w:rPr>
                <w:rFonts w:ascii="Times New Roman" w:hAnsi="Times New Roman"/>
                <w:color w:val="000000" w:themeColor="text1"/>
                <w:sz w:val="22"/>
                <w:szCs w:val="22"/>
                <w:lang w:val="en-US"/>
              </w:rPr>
            </w:pPr>
          </w:p>
        </w:tc>
        <w:tc>
          <w:tcPr>
            <w:tcW w:w="3260" w:type="dxa"/>
            <w:shd w:val="clear" w:color="auto" w:fill="auto"/>
            <w:tcMar>
              <w:left w:w="103" w:type="dxa"/>
            </w:tcMar>
          </w:tcPr>
          <w:p w:rsidR="0081733F" w:rsidRPr="00A146CD" w:rsidRDefault="0081733F" w:rsidP="00425942">
            <w:pPr>
              <w:pStyle w:val="affd"/>
              <w:ind w:firstLine="0"/>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682429, Хабаровский край, </w:t>
            </w:r>
            <w:proofErr w:type="spellStart"/>
            <w:r w:rsidRPr="00A146CD">
              <w:rPr>
                <w:rFonts w:ascii="Times New Roman" w:hAnsi="Times New Roman"/>
                <w:color w:val="000000" w:themeColor="text1"/>
                <w:sz w:val="22"/>
                <w:szCs w:val="22"/>
              </w:rPr>
              <w:t>Ульчский</w:t>
            </w:r>
            <w:proofErr w:type="spellEnd"/>
            <w:r w:rsidRPr="00A146CD">
              <w:rPr>
                <w:rFonts w:ascii="Times New Roman" w:hAnsi="Times New Roman"/>
                <w:color w:val="000000" w:themeColor="text1"/>
                <w:sz w:val="22"/>
                <w:szCs w:val="22"/>
              </w:rPr>
              <w:t xml:space="preserve"> район, п. </w:t>
            </w:r>
            <w:proofErr w:type="spellStart"/>
            <w:r w:rsidRPr="00A146CD">
              <w:rPr>
                <w:rFonts w:ascii="Times New Roman" w:hAnsi="Times New Roman"/>
                <w:color w:val="000000" w:themeColor="text1"/>
                <w:sz w:val="22"/>
                <w:szCs w:val="22"/>
              </w:rPr>
              <w:t>Де-Кастри</w:t>
            </w:r>
            <w:proofErr w:type="spellEnd"/>
            <w:r w:rsidRPr="00A146CD">
              <w:rPr>
                <w:rFonts w:ascii="Times New Roman" w:hAnsi="Times New Roman"/>
                <w:color w:val="000000" w:themeColor="text1"/>
                <w:sz w:val="22"/>
                <w:szCs w:val="22"/>
              </w:rPr>
              <w:t xml:space="preserve">, ул. </w:t>
            </w:r>
            <w:proofErr w:type="gramStart"/>
            <w:r w:rsidRPr="00A146CD">
              <w:rPr>
                <w:rFonts w:ascii="Times New Roman" w:hAnsi="Times New Roman"/>
                <w:color w:val="000000" w:themeColor="text1"/>
                <w:sz w:val="22"/>
                <w:szCs w:val="22"/>
              </w:rPr>
              <w:t>Советская</w:t>
            </w:r>
            <w:proofErr w:type="gramEnd"/>
            <w:r w:rsidRPr="00A146CD">
              <w:rPr>
                <w:rFonts w:ascii="Times New Roman" w:hAnsi="Times New Roman"/>
                <w:color w:val="000000" w:themeColor="text1"/>
                <w:sz w:val="22"/>
                <w:szCs w:val="22"/>
              </w:rPr>
              <w:t>, д. 5</w:t>
            </w:r>
          </w:p>
        </w:tc>
      </w:tr>
    </w:tbl>
    <w:p w:rsidR="0081733F" w:rsidRDefault="0081733F" w:rsidP="0081733F">
      <w:pPr>
        <w:spacing w:line="276" w:lineRule="auto"/>
        <w:jc w:val="both"/>
      </w:pPr>
    </w:p>
    <w:bookmarkEnd w:id="10"/>
    <w:p w:rsidR="005E504D" w:rsidRDefault="005E504D" w:rsidP="0081733F">
      <w:pPr>
        <w:pStyle w:val="af9"/>
        <w:tabs>
          <w:tab w:val="left" w:pos="4410"/>
        </w:tabs>
        <w:rPr>
          <w:b/>
        </w:rPr>
        <w:sectPr w:rsidR="005E504D" w:rsidSect="003D5E39">
          <w:footerReference w:type="default" r:id="rId26"/>
          <w:pgSz w:w="11906" w:h="16838" w:code="9"/>
          <w:pgMar w:top="1134" w:right="567" w:bottom="1134" w:left="1134" w:header="284" w:footer="113" w:gutter="0"/>
          <w:cols w:space="708"/>
          <w:docGrid w:linePitch="360"/>
        </w:sect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w:t>
            </w:r>
          </w:p>
          <w:p w:rsidR="001D3032" w:rsidRPr="0049027A" w:rsidRDefault="001D3032" w:rsidP="00593D8B">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bl>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1D3032" w:rsidRPr="0049027A" w:rsidRDefault="001D3032" w:rsidP="001D3032">
      <w:pPr>
        <w:shd w:val="clear" w:color="auto" w:fill="FFFFFF"/>
        <w:spacing w:before="120" w:after="100" w:afterAutospacing="1" w:line="360" w:lineRule="auto"/>
        <w:ind w:firstLine="709"/>
        <w:contextualSpacing/>
        <w:jc w:val="both"/>
        <w:rPr>
          <w:rFonts w:cs="Times New Roman"/>
          <w:color w:val="000000" w:themeColor="text1"/>
          <w:spacing w:val="-1"/>
        </w:rPr>
      </w:pPr>
      <w:bookmarkStart w:id="19" w:name="_Toc385872286"/>
      <w:r w:rsidRPr="0049027A">
        <w:rPr>
          <w:rFonts w:cs="Times New Roman"/>
          <w:color w:val="000000" w:themeColor="text1"/>
          <w:spacing w:val="-1"/>
        </w:rPr>
        <w:t xml:space="preserve">1. Изучив Документацию о закупке ________________________________________________ </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Ф.И.О)</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сообщает о согласии участвовать в закупке _______________________________________________</w:t>
      </w:r>
    </w:p>
    <w:p w:rsidR="001D3032" w:rsidRPr="0049027A" w:rsidRDefault="001D3032" w:rsidP="001D3032">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D3032" w:rsidRPr="0049027A" w:rsidRDefault="001D3032" w:rsidP="001D3032">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2. Мы согласны поставить Товар</w:t>
      </w:r>
      <w:r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D3032" w:rsidRDefault="001D3032" w:rsidP="001D3032">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D3032" w:rsidRPr="0054734A" w:rsidRDefault="001D3032" w:rsidP="001D3032">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proofErr w:type="gramStart"/>
      <w:r>
        <w:rPr>
          <w:rFonts w:cs="Times New Roman"/>
          <w:spacing w:val="-1"/>
        </w:rPr>
        <w:t xml:space="preserve">: </w:t>
      </w:r>
      <w:r w:rsidRPr="0054734A">
        <w:rPr>
          <w:rFonts w:cs="Times New Roman"/>
          <w:spacing w:val="-1"/>
        </w:rPr>
        <w:t xml:space="preserve"> </w:t>
      </w:r>
      <w:r w:rsidR="00CE44A2">
        <w:rPr>
          <w:rFonts w:cs="Times New Roman"/>
          <w:spacing w:val="-1"/>
        </w:rPr>
        <w:t>__________________________________________________</w:t>
      </w:r>
      <w:r w:rsidRPr="0054734A">
        <w:rPr>
          <w:rFonts w:cs="Times New Roman"/>
          <w:spacing w:val="-1"/>
        </w:rPr>
        <w:t>;</w:t>
      </w:r>
      <w:proofErr w:type="gramEnd"/>
    </w:p>
    <w:p w:rsidR="001D3032" w:rsidRPr="0054734A" w:rsidRDefault="001D3032" w:rsidP="001D3032">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FE55A8">
        <w:rPr>
          <w:rFonts w:cs="Times New Roman"/>
          <w:spacing w:val="-1"/>
        </w:rPr>
        <w:t>Н</w:t>
      </w:r>
      <w:r w:rsidRPr="00FE55A8">
        <w:rPr>
          <w:rFonts w:eastAsiaTheme="minorHAnsi" w:cs="Times New Roman"/>
          <w:bCs/>
          <w:kern w:val="0"/>
          <w:lang w:eastAsia="en-US" w:bidi="ar-SA"/>
        </w:rPr>
        <w:t>аименование страны происхождения каждого поставляемого наименования Товара</w:t>
      </w:r>
      <w:r w:rsidR="00CE44A2">
        <w:rPr>
          <w:rFonts w:eastAsiaTheme="minorHAnsi" w:cs="Times New Roman"/>
          <w:bCs/>
          <w:kern w:val="0"/>
          <w:lang w:eastAsia="en-US" w:bidi="ar-SA"/>
        </w:rPr>
        <w:t xml:space="preserve"> _________________________________________________________________________________.</w:t>
      </w:r>
      <w:r w:rsidRPr="0054734A">
        <w:rPr>
          <w:rFonts w:cs="Times New Roman"/>
          <w:spacing w:val="5"/>
        </w:rPr>
        <w:t xml:space="preserve"> </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 Мы согласны с тем, что в случае если нами не были учтены ка</w:t>
      </w:r>
      <w:r w:rsidRPr="0054734A">
        <w:rPr>
          <w:rFonts w:cs="Times New Roman"/>
          <w:spacing w:val="7"/>
        </w:rPr>
        <w:t xml:space="preserve">кие-либо </w:t>
      </w:r>
      <w:r w:rsidRPr="0054734A">
        <w:rPr>
          <w:rFonts w:cs="Times New Roman"/>
        </w:rPr>
        <w:t xml:space="preserve">расценки на </w:t>
      </w:r>
      <w:r w:rsidRPr="0054734A">
        <w:rPr>
          <w:rFonts w:cs="Times New Roman"/>
          <w:spacing w:val="-1"/>
        </w:rPr>
        <w:t>поставку</w:t>
      </w:r>
      <w:r w:rsidRPr="0054734A">
        <w:rPr>
          <w:rFonts w:cs="Times New Roman"/>
        </w:rPr>
        <w:t>, составляющих полный комплекс поставки по предмету запроса, данная поставка будет</w:t>
      </w:r>
      <w:r w:rsidRPr="0049027A">
        <w:rPr>
          <w:rFonts w:cs="Times New Roman"/>
          <w:color w:val="000000" w:themeColor="text1"/>
        </w:rPr>
        <w:t xml:space="preserve"> осуществлена в полном соответствии с техническим заданием в пределах предлагаемой нами цены договора.</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 Если наши предложения, изложенные выше, будут приняты, мы берем на себя обязательство выполнить поставку в соответствии с требованиями документации и техническим заданием и согласно нашим предложениям.</w:t>
      </w:r>
    </w:p>
    <w:p w:rsidR="001D3032" w:rsidRPr="0049027A" w:rsidRDefault="001D3032" w:rsidP="001D3032">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5. Настоящим, также, подтверждаем отсутствие </w:t>
      </w:r>
      <w:proofErr w:type="gramStart"/>
      <w:r w:rsidRPr="0049027A">
        <w:rPr>
          <w:rFonts w:cs="Times New Roman"/>
          <w:color w:val="000000" w:themeColor="text1"/>
          <w:spacing w:val="5"/>
        </w:rPr>
        <w:t>нашей</w:t>
      </w:r>
      <w:proofErr w:type="gramEnd"/>
      <w:r w:rsidRPr="0049027A">
        <w:rPr>
          <w:rFonts w:cs="Times New Roman"/>
          <w:color w:val="000000" w:themeColor="text1"/>
          <w:spacing w:val="5"/>
        </w:rPr>
        <w:t xml:space="preserve"> </w:t>
      </w:r>
      <w:proofErr w:type="spellStart"/>
      <w:r w:rsidRPr="0049027A">
        <w:rPr>
          <w:rFonts w:cs="Times New Roman"/>
          <w:color w:val="000000" w:themeColor="text1"/>
          <w:spacing w:val="5"/>
        </w:rPr>
        <w:t>аффилированности</w:t>
      </w:r>
      <w:proofErr w:type="spellEnd"/>
      <w:r w:rsidRPr="0049027A">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D3032" w:rsidRDefault="001D3032" w:rsidP="001D3032">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6. </w:t>
      </w:r>
      <w:proofErr w:type="gramStart"/>
      <w:r w:rsidRPr="0049027A">
        <w:rPr>
          <w:rFonts w:cs="Times New Roman"/>
          <w:color w:val="000000" w:themeColor="text1"/>
          <w:spacing w:val="5"/>
        </w:rPr>
        <w:t>Настоящим гарантируем достоверность представленной нами в заявке информации и подтверждаем право Заказчика</w:t>
      </w:r>
      <w:r w:rsidRPr="0049027A">
        <w:rPr>
          <w:rFonts w:cs="Times New Roman"/>
          <w:i/>
          <w:iCs/>
          <w:color w:val="000000" w:themeColor="text1"/>
          <w:spacing w:val="7"/>
        </w:rPr>
        <w:t xml:space="preserve">, </w:t>
      </w:r>
      <w:r w:rsidRPr="0049027A">
        <w:rPr>
          <w:rFonts w:cs="Times New Roman"/>
          <w:color w:val="000000" w:themeColor="text1"/>
          <w:spacing w:val="7"/>
        </w:rPr>
        <w:t xml:space="preserve">не противоречащее </w:t>
      </w:r>
      <w:r w:rsidRPr="0049027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076CC7">
        <w:rPr>
          <w:rFonts w:cs="Times New Roman"/>
          <w:color w:val="000000" w:themeColor="text1"/>
          <w:spacing w:val="5"/>
        </w:rPr>
        <w:t xml:space="preserve"> </w:t>
      </w:r>
      <w:proofErr w:type="gramEnd"/>
    </w:p>
    <w:p w:rsidR="001D3032" w:rsidRPr="0049027A" w:rsidRDefault="001D3032" w:rsidP="001D3032">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Pr="0049027A">
        <w:rPr>
          <w:rFonts w:cs="Times New Roman"/>
          <w:color w:val="000000" w:themeColor="text1"/>
          <w:spacing w:val="5"/>
        </w:rPr>
        <w:t xml:space="preserve">В случае если наше предложение будет признано победителем - мы берем на себя обязательства подписать договор с Заказчиком на </w:t>
      </w:r>
      <w:r w:rsidRPr="0049027A">
        <w:rPr>
          <w:rFonts w:eastAsia="Times New Roman"/>
          <w:color w:val="000000" w:themeColor="text1"/>
        </w:rPr>
        <w:t xml:space="preserve">поставку Товара </w:t>
      </w:r>
      <w:r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D3032" w:rsidRPr="0049027A" w:rsidRDefault="001D3032" w:rsidP="001D3032">
      <w:pPr>
        <w:shd w:val="clear" w:color="auto" w:fill="FFFFFF"/>
        <w:spacing w:line="276" w:lineRule="auto"/>
        <w:ind w:firstLine="709"/>
        <w:jc w:val="both"/>
        <w:rPr>
          <w:b/>
          <w:color w:val="000000" w:themeColor="text1"/>
        </w:rPr>
      </w:pPr>
      <w:r w:rsidRPr="0049027A">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49027A">
        <w:rPr>
          <w:rFonts w:cs="Times New Roman"/>
          <w:color w:val="000000" w:themeColor="text1"/>
        </w:rPr>
        <w:t>закупки</w:t>
      </w:r>
      <w:r w:rsidRPr="0049027A">
        <w:rPr>
          <w:rFonts w:cs="Times New Roman"/>
          <w:color w:val="000000" w:themeColor="text1"/>
          <w:spacing w:val="4"/>
        </w:rPr>
        <w:t xml:space="preserve"> будет при</w:t>
      </w:r>
      <w:r w:rsidRPr="0049027A">
        <w:rPr>
          <w:rFonts w:cs="Times New Roman"/>
          <w:color w:val="000000" w:themeColor="text1"/>
          <w:spacing w:val="6"/>
        </w:rPr>
        <w:t xml:space="preserve">знан уклонившимся от заключения </w:t>
      </w:r>
      <w:r w:rsidRPr="0049027A">
        <w:rPr>
          <w:rFonts w:cs="Times New Roman"/>
          <w:color w:val="000000" w:themeColor="text1"/>
        </w:rPr>
        <w:t>договор</w:t>
      </w:r>
      <w:r w:rsidRPr="0049027A">
        <w:rPr>
          <w:rFonts w:cs="Times New Roman"/>
          <w:color w:val="000000" w:themeColor="text1"/>
          <w:spacing w:val="6"/>
        </w:rPr>
        <w:t>а с Заказчиком</w:t>
      </w:r>
      <w:r w:rsidRPr="0049027A">
        <w:rPr>
          <w:rFonts w:cs="Times New Roman"/>
          <w:i/>
          <w:iCs/>
          <w:color w:val="000000" w:themeColor="text1"/>
          <w:spacing w:val="6"/>
        </w:rPr>
        <w:t xml:space="preserve">, </w:t>
      </w:r>
      <w:r w:rsidRPr="0049027A">
        <w:rPr>
          <w:rFonts w:cs="Times New Roman"/>
          <w:color w:val="000000" w:themeColor="text1"/>
          <w:spacing w:val="6"/>
        </w:rPr>
        <w:t xml:space="preserve">мы обязуемся </w:t>
      </w:r>
      <w:r w:rsidRPr="0049027A">
        <w:rPr>
          <w:rFonts w:cs="Times New Roman"/>
          <w:color w:val="000000" w:themeColor="text1"/>
          <w:spacing w:val="10"/>
        </w:rPr>
        <w:t xml:space="preserve">подписать данный </w:t>
      </w:r>
      <w:r w:rsidRPr="0049027A">
        <w:rPr>
          <w:rFonts w:cs="Times New Roman"/>
          <w:color w:val="000000" w:themeColor="text1"/>
        </w:rPr>
        <w:t xml:space="preserve">договор </w:t>
      </w:r>
      <w:r w:rsidRPr="0049027A">
        <w:rPr>
          <w:rFonts w:cs="Times New Roman"/>
          <w:color w:val="000000" w:themeColor="text1"/>
          <w:spacing w:val="10"/>
        </w:rPr>
        <w:t xml:space="preserve">в соответствии с </w:t>
      </w:r>
      <w:r w:rsidRPr="0049027A">
        <w:rPr>
          <w:rFonts w:cs="Times New Roman"/>
          <w:color w:val="000000" w:themeColor="text1"/>
          <w:spacing w:val="7"/>
        </w:rPr>
        <w:t>требованиями документации и условиями наших предло</w:t>
      </w:r>
      <w:r w:rsidRPr="0049027A">
        <w:rPr>
          <w:rFonts w:cs="Times New Roman"/>
          <w:color w:val="000000" w:themeColor="text1"/>
          <w:spacing w:val="1"/>
        </w:rPr>
        <w:t>жений.</w:t>
      </w:r>
    </w:p>
    <w:p w:rsidR="001D3032" w:rsidRPr="0049027A" w:rsidRDefault="001D3032" w:rsidP="001D3032">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 xml:space="preserve">9. </w:t>
      </w:r>
      <w:r w:rsidRPr="0049027A">
        <w:rPr>
          <w:rFonts w:cs="Times New Roman"/>
          <w:color w:val="000000" w:themeColor="text1"/>
          <w:spacing w:val="-5"/>
        </w:rPr>
        <w:t>Мы извещены о включении сведений о _____________</w:t>
      </w:r>
      <w:r w:rsidRPr="0049027A">
        <w:rPr>
          <w:rFonts w:cs="Times New Roman"/>
          <w:color w:val="000000" w:themeColor="text1"/>
        </w:rPr>
        <w:t>_______________________________</w:t>
      </w:r>
    </w:p>
    <w:p w:rsidR="001D3032" w:rsidRPr="0049027A" w:rsidRDefault="001D3032" w:rsidP="001D3032">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lastRenderedPageBreak/>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tabs>
          <w:tab w:val="left" w:pos="1447"/>
        </w:tabs>
        <w:spacing w:before="58" w:after="100" w:afterAutospacing="1"/>
        <w:contextualSpacing/>
        <w:jc w:val="both"/>
        <w:rPr>
          <w:rFonts w:cs="Times New Roman"/>
          <w:color w:val="000000" w:themeColor="text1"/>
          <w:spacing w:val="-2"/>
        </w:rPr>
      </w:pPr>
    </w:p>
    <w:p w:rsidR="001D3032" w:rsidRPr="0049027A" w:rsidRDefault="001D3032" w:rsidP="001D3032">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D3032" w:rsidRPr="0049027A" w:rsidRDefault="001D3032" w:rsidP="001D3032">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 xml:space="preserve">10.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Pr="0049027A">
        <w:rPr>
          <w:rFonts w:cs="Times New Roman"/>
          <w:color w:val="000000" w:themeColor="text1"/>
          <w:spacing w:val="-6"/>
        </w:rPr>
        <w:t xml:space="preserve"> _______________________________________________</w:t>
      </w:r>
    </w:p>
    <w:p w:rsidR="001D3032" w:rsidRPr="0049027A" w:rsidRDefault="001D3032" w:rsidP="001D3032">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(Ф.И.О., телефон работника организации - Участника закупки)</w:t>
      </w:r>
    </w:p>
    <w:p w:rsidR="001D3032" w:rsidRPr="0049027A" w:rsidRDefault="001D3032" w:rsidP="001D3032">
      <w:pPr>
        <w:shd w:val="clear" w:color="auto" w:fill="FFFFFF"/>
        <w:spacing w:after="100" w:afterAutospacing="1"/>
        <w:ind w:left="-567"/>
        <w:contextualSpacing/>
        <w:rPr>
          <w:rFonts w:cs="Times New Roman"/>
          <w:i/>
          <w:iCs/>
          <w:color w:val="000000" w:themeColor="text1"/>
          <w:spacing w:val="3"/>
        </w:rPr>
      </w:pPr>
    </w:p>
    <w:p w:rsidR="001D3032" w:rsidRPr="00597618" w:rsidRDefault="001D3032" w:rsidP="001D3032">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Характеристики поставляемого Товара*</w:t>
      </w:r>
    </w:p>
    <w:p w:rsidR="001D3032" w:rsidRPr="00597618" w:rsidRDefault="001D3032" w:rsidP="001D3032">
      <w:pPr>
        <w:spacing w:line="240" w:lineRule="exact"/>
        <w:ind w:firstLine="709"/>
        <w:jc w:val="both"/>
        <w:rPr>
          <w:rFonts w:eastAsia="Calibri" w:cs="Times New Roman"/>
          <w:b/>
          <w:bCs/>
          <w:lang w:eastAsia="en-US"/>
        </w:rPr>
      </w:pPr>
    </w:p>
    <w:p w:rsidR="001D3032" w:rsidRPr="00597618" w:rsidRDefault="001D3032" w:rsidP="001D3032">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заполняются </w:t>
      </w:r>
      <w:r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Pr="00597618">
        <w:rPr>
          <w:i/>
          <w:sz w:val="22"/>
          <w:szCs w:val="22"/>
        </w:rPr>
        <w:t>, предлагаемые к поставке Поставщиком. П</w:t>
      </w:r>
      <w:r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1D3032" w:rsidRPr="00597618" w:rsidRDefault="001D3032" w:rsidP="001D3032">
      <w:pPr>
        <w:spacing w:after="100" w:afterAutospacing="1"/>
        <w:ind w:firstLine="709"/>
        <w:contextualSpacing/>
        <w:jc w:val="both"/>
        <w:rPr>
          <w:rFonts w:cs="Times New Roman"/>
          <w:sz w:val="20"/>
          <w:szCs w:val="20"/>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D3032" w:rsidRPr="0049027A" w:rsidRDefault="001D3032" w:rsidP="001D3032">
      <w:pPr>
        <w:ind w:firstLine="708"/>
        <w:rPr>
          <w:rFonts w:cs="Times New Roman"/>
          <w:b/>
          <w:color w:val="000000" w:themeColor="text1"/>
          <w:sz w:val="26"/>
          <w:szCs w:val="26"/>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D3032" w:rsidRPr="0049027A" w:rsidRDefault="001D3032" w:rsidP="001D3032">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bookmarkEnd w:id="19"/>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t>Предложение о цене договора (Форма №3)</w:t>
      </w:r>
    </w:p>
    <w:p w:rsidR="001D3032" w:rsidRDefault="001D3032" w:rsidP="001D3032">
      <w:pPr>
        <w:jc w:val="center"/>
        <w:rPr>
          <w:b/>
          <w:sz w:val="28"/>
          <w:szCs w:val="28"/>
        </w:rPr>
      </w:pPr>
    </w:p>
    <w:p w:rsidR="001D3032" w:rsidRDefault="001D3032" w:rsidP="001D3032">
      <w:pPr>
        <w:jc w:val="center"/>
        <w:rPr>
          <w:b/>
          <w:sz w:val="28"/>
          <w:szCs w:val="28"/>
        </w:rPr>
      </w:pPr>
    </w:p>
    <w:tbl>
      <w:tblPr>
        <w:tblStyle w:val="41"/>
        <w:tblW w:w="10206" w:type="dxa"/>
        <w:tblInd w:w="108" w:type="dxa"/>
        <w:tblLayout w:type="fixed"/>
        <w:tblLook w:val="04A0"/>
      </w:tblPr>
      <w:tblGrid>
        <w:gridCol w:w="567"/>
        <w:gridCol w:w="2410"/>
        <w:gridCol w:w="992"/>
        <w:gridCol w:w="2410"/>
        <w:gridCol w:w="1843"/>
        <w:gridCol w:w="1984"/>
      </w:tblGrid>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Наименование </w:t>
            </w:r>
            <w:r>
              <w:rPr>
                <w:rFonts w:cs="Times New Roman"/>
              </w:rPr>
              <w:t>Т</w:t>
            </w:r>
            <w:r w:rsidRPr="007275B5">
              <w:rPr>
                <w:rFonts w:cs="Times New Roman"/>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pPr>
            <w:r>
              <w:rPr>
                <w:rFonts w:cs="Times New Roman"/>
              </w:rPr>
              <w:t>Кол-во,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rPr>
              <w:t>Цена за единицу,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Стоимость итого с учетом НДС (18%), руб. *</w:t>
            </w: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bl>
    <w:p w:rsidR="001D3032" w:rsidRDefault="001D3032" w:rsidP="001D3032">
      <w:pPr>
        <w:jc w:val="center"/>
        <w:rPr>
          <w:b/>
          <w:sz w:val="28"/>
          <w:szCs w:val="28"/>
        </w:rPr>
      </w:pPr>
    </w:p>
    <w:p w:rsidR="001D3032" w:rsidRPr="0049027A" w:rsidRDefault="001D3032" w:rsidP="001D3032">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D3032" w:rsidRPr="0049027A" w:rsidRDefault="001D3032" w:rsidP="001D3032">
      <w:pPr>
        <w:rPr>
          <w:rFonts w:cs="Times New Roman"/>
          <w:b/>
          <w:color w:val="000000" w:themeColor="text1"/>
        </w:rPr>
      </w:pPr>
    </w:p>
    <w:p w:rsidR="001D3032" w:rsidRPr="0049027A" w:rsidRDefault="001D3032" w:rsidP="001D3032">
      <w:pPr>
        <w:spacing w:after="100" w:afterAutospacing="1"/>
        <w:ind w:firstLine="709"/>
        <w:contextualSpacing/>
        <w:jc w:val="both"/>
        <w:rPr>
          <w:rFonts w:cs="Times New Roman"/>
          <w:color w:val="000000" w:themeColor="text1"/>
        </w:rPr>
      </w:pPr>
      <w:r w:rsidRPr="0049027A">
        <w:rPr>
          <w:rFonts w:cs="Times New Roman"/>
          <w:color w:val="000000" w:themeColor="text1"/>
        </w:rPr>
        <w:t>Итого: ____________________________ руб. (сумма прописью), в том числе НДС – 18% (либо «НДС не облагается»).</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D3032" w:rsidRPr="0049027A" w:rsidRDefault="001D3032" w:rsidP="001D3032">
      <w:pPr>
        <w:tabs>
          <w:tab w:val="left" w:pos="7200"/>
        </w:tabs>
        <w:jc w:val="center"/>
        <w:rPr>
          <w:b/>
          <w:color w:val="000000" w:themeColor="text1"/>
          <w:sz w:val="26"/>
          <w:szCs w:val="26"/>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241C9B" w:rsidRDefault="00241C9B"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 xml:space="preserve">Форма декларации Участника о соответствии установленным требованиям </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tabs>
          <w:tab w:val="left" w:pos="567"/>
        </w:tabs>
        <w:ind w:hanging="567"/>
        <w:jc w:val="center"/>
        <w:rPr>
          <w:rFonts w:cs="Times New Roman"/>
          <w:b/>
        </w:rPr>
      </w:pPr>
      <w:r w:rsidRPr="00BD2E49">
        <w:rPr>
          <w:rFonts w:cs="Times New Roman"/>
          <w:b/>
        </w:rPr>
        <w:t>ДЕКЛАРАЦИЯ</w:t>
      </w:r>
    </w:p>
    <w:p w:rsidR="001D3032" w:rsidRPr="00BD2E49" w:rsidRDefault="001D3032" w:rsidP="001D3032">
      <w:pPr>
        <w:pStyle w:val="2"/>
        <w:tabs>
          <w:tab w:val="clear" w:pos="1276"/>
        </w:tabs>
        <w:spacing w:before="0" w:after="0"/>
        <w:ind w:left="0" w:firstLine="0"/>
        <w:jc w:val="center"/>
        <w:rPr>
          <w:rFonts w:ascii="Times New Roman" w:hAnsi="Times New Roman"/>
          <w:i/>
          <w:sz w:val="24"/>
          <w:szCs w:val="24"/>
        </w:rPr>
      </w:pPr>
      <w:proofErr w:type="gramStart"/>
      <w:r w:rsidRPr="00BD2E49">
        <w:rPr>
          <w:rFonts w:ascii="Times New Roman" w:hAnsi="Times New Roman"/>
          <w:sz w:val="24"/>
          <w:szCs w:val="24"/>
        </w:rPr>
        <w:t xml:space="preserve">о соответствии требованиям, установленным </w:t>
      </w:r>
      <w:hyperlink r:id="rId27"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D3032" w:rsidRPr="00BD2E49" w:rsidRDefault="001D3032" w:rsidP="001D3032">
      <w:pPr>
        <w:tabs>
          <w:tab w:val="left" w:pos="567"/>
        </w:tabs>
        <w:ind w:left="567" w:hanging="567"/>
        <w:jc w:val="center"/>
        <w:rPr>
          <w:rFonts w:cs="Times New Roman"/>
        </w:rPr>
      </w:pPr>
    </w:p>
    <w:p w:rsidR="001D3032" w:rsidRPr="00BD2E49" w:rsidRDefault="001D3032" w:rsidP="001D3032">
      <w:pPr>
        <w:autoSpaceDE w:val="0"/>
        <w:autoSpaceDN w:val="0"/>
        <w:rPr>
          <w:rFonts w:cs="Times New Roman"/>
        </w:rPr>
      </w:pPr>
    </w:p>
    <w:p w:rsidR="001D3032" w:rsidRPr="00BD2E49" w:rsidRDefault="001D3032" w:rsidP="001D3032">
      <w:pPr>
        <w:tabs>
          <w:tab w:val="left" w:pos="0"/>
        </w:tabs>
        <w:ind w:firstLine="709"/>
        <w:jc w:val="both"/>
        <w:rPr>
          <w:rFonts w:cs="Times New Roman"/>
        </w:rPr>
      </w:pPr>
      <w:r w:rsidRPr="00BD2E49">
        <w:rPr>
          <w:rFonts w:cs="Times New Roman"/>
        </w:rPr>
        <w:t>Настоящей Декларацией _________________________________________________________</w:t>
      </w:r>
    </w:p>
    <w:p w:rsidR="001D3032" w:rsidRPr="00BD2E49" w:rsidRDefault="001D3032" w:rsidP="001D3032">
      <w:pPr>
        <w:tabs>
          <w:tab w:val="left" w:pos="0"/>
        </w:tabs>
        <w:jc w:val="center"/>
        <w:rPr>
          <w:rFonts w:cs="Times New Roman"/>
        </w:rPr>
      </w:pPr>
      <w:r w:rsidRPr="00BD2E49">
        <w:rPr>
          <w:rFonts w:cs="Times New Roman"/>
          <w:bCs/>
          <w:i/>
          <w:iCs/>
          <w:spacing w:val="1"/>
          <w:sz w:val="18"/>
          <w:szCs w:val="18"/>
        </w:rPr>
        <w:t>(наименование Участника)</w:t>
      </w:r>
    </w:p>
    <w:p w:rsidR="001D3032" w:rsidRPr="00BD2E49" w:rsidRDefault="001D3032" w:rsidP="001D3032">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w:t>
      </w:r>
      <w:r w:rsidR="00593D8B">
        <w:rPr>
          <w:rFonts w:cs="Times New Roman"/>
        </w:rPr>
        <w:t>Т</w:t>
      </w:r>
      <w:r w:rsidRPr="00BD2E49">
        <w:rPr>
          <w:rFonts w:cs="Times New Roman"/>
        </w:rPr>
        <w:t xml:space="preserve">овар произведен </w:t>
      </w:r>
      <w:proofErr w:type="gramStart"/>
      <w:r w:rsidRPr="00BD2E49">
        <w:rPr>
          <w:rFonts w:cs="Times New Roman"/>
        </w:rPr>
        <w:t>в</w:t>
      </w:r>
      <w:proofErr w:type="gramEnd"/>
      <w:r w:rsidRPr="00BD2E49">
        <w:rPr>
          <w:rFonts w:cs="Times New Roman"/>
        </w:rPr>
        <w:t xml:space="preserve"> ____________ (</w:t>
      </w:r>
      <w:proofErr w:type="gramStart"/>
      <w:r w:rsidRPr="00BD2E49">
        <w:rPr>
          <w:rFonts w:cs="Times New Roman"/>
        </w:rPr>
        <w:t>страна</w:t>
      </w:r>
      <w:proofErr w:type="gramEnd"/>
      <w:r w:rsidRPr="00BD2E49">
        <w:rPr>
          <w:rFonts w:cs="Times New Roman"/>
        </w:rPr>
        <w:t xml:space="preserve"> происхождения). Участник несет ответственность за достоверность сведений о стране происхождения </w:t>
      </w:r>
      <w:r w:rsidR="00593D8B">
        <w:rPr>
          <w:rFonts w:cs="Times New Roman"/>
        </w:rPr>
        <w:t>Т</w:t>
      </w:r>
      <w:r w:rsidRPr="00BD2E49">
        <w:rPr>
          <w:rFonts w:cs="Times New Roman"/>
        </w:rPr>
        <w:t>оваров, указанных в заявке на участие в закупке.</w:t>
      </w:r>
    </w:p>
    <w:p w:rsidR="001D3032" w:rsidRPr="00BD2E49" w:rsidRDefault="001D3032" w:rsidP="001D3032">
      <w:pPr>
        <w:tabs>
          <w:tab w:val="left" w:pos="0"/>
        </w:tabs>
        <w:jc w:val="both"/>
        <w:rPr>
          <w:rFonts w:cs="Times New Roman"/>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632A2F" w:rsidRDefault="00632A2F" w:rsidP="00EA0298">
      <w:pPr>
        <w:ind w:firstLine="709"/>
        <w:rPr>
          <w:rFonts w:cs="Times New Roman"/>
          <w:bCs/>
          <w:color w:val="000000" w:themeColor="text1"/>
          <w:spacing w:val="3"/>
        </w:rPr>
      </w:pPr>
    </w:p>
    <w:p w:rsidR="00632A2F" w:rsidRDefault="00632A2F"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0B213C" w:rsidRPr="00BB498C" w:rsidRDefault="000B213C" w:rsidP="000B213C">
      <w:pPr>
        <w:pStyle w:val="consplusnormal1"/>
        <w:spacing w:before="0" w:after="0"/>
        <w:ind w:left="0" w:right="-1"/>
        <w:jc w:val="center"/>
        <w:rPr>
          <w:color w:val="000000" w:themeColor="text1"/>
        </w:rPr>
      </w:pPr>
      <w:r w:rsidRPr="00834DC5">
        <w:rPr>
          <w:b/>
          <w:color w:val="000000" w:themeColor="text1"/>
        </w:rPr>
        <w:t>ПРОЕКТ ДОГОВОРА ПОСТАВКИ</w:t>
      </w:r>
      <w:r w:rsidRPr="00BB498C">
        <w:rPr>
          <w:color w:val="000000" w:themeColor="text1"/>
        </w:rPr>
        <w:t xml:space="preserve"> № _____</w:t>
      </w:r>
    </w:p>
    <w:p w:rsidR="000B213C" w:rsidRPr="00850566" w:rsidRDefault="000B213C" w:rsidP="000B213C">
      <w:pPr>
        <w:pStyle w:val="consplusnonformat0"/>
        <w:spacing w:before="0" w:after="0"/>
        <w:ind w:right="-1"/>
        <w:jc w:val="both"/>
        <w:rPr>
          <w:color w:val="000000" w:themeColor="text1"/>
        </w:rPr>
      </w:pPr>
    </w:p>
    <w:p w:rsidR="000B213C" w:rsidRPr="00850566" w:rsidRDefault="000B213C" w:rsidP="000B213C">
      <w:pPr>
        <w:pStyle w:val="consplusnonformat0"/>
        <w:spacing w:before="0" w:after="0"/>
        <w:ind w:left="0" w:right="-1"/>
        <w:jc w:val="both"/>
        <w:rPr>
          <w:color w:val="000000" w:themeColor="text1"/>
        </w:rPr>
      </w:pPr>
      <w:r w:rsidRPr="00850566">
        <w:rPr>
          <w:color w:val="000000" w:themeColor="text1"/>
        </w:rPr>
        <w:t>п. Ванино</w:t>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t xml:space="preserve">        </w:t>
      </w:r>
      <w:r w:rsidR="00632A2F">
        <w:rPr>
          <w:color w:val="000000" w:themeColor="text1"/>
        </w:rPr>
        <w:t xml:space="preserve">  </w:t>
      </w:r>
      <w:r w:rsidRPr="00850566">
        <w:rPr>
          <w:color w:val="000000" w:themeColor="text1"/>
        </w:rPr>
        <w:t xml:space="preserve">                «___» ________ 201</w:t>
      </w:r>
      <w:r w:rsidRPr="00BA0E06">
        <w:rPr>
          <w:color w:val="000000" w:themeColor="text1"/>
        </w:rPr>
        <w:t>8</w:t>
      </w:r>
      <w:r>
        <w:rPr>
          <w:color w:val="000000" w:themeColor="text1"/>
        </w:rPr>
        <w:t xml:space="preserve"> </w:t>
      </w:r>
    </w:p>
    <w:p w:rsidR="000B213C" w:rsidRPr="00850566" w:rsidRDefault="000B213C" w:rsidP="000B213C">
      <w:pPr>
        <w:pStyle w:val="consplusnonformat0"/>
        <w:spacing w:before="0" w:after="0"/>
        <w:ind w:left="0" w:right="-1"/>
        <w:jc w:val="both"/>
        <w:rPr>
          <w:color w:val="000000" w:themeColor="text1"/>
        </w:rPr>
      </w:pPr>
    </w:p>
    <w:p w:rsidR="000B213C" w:rsidRPr="00842368" w:rsidRDefault="000B213C" w:rsidP="000B213C">
      <w:pPr>
        <w:shd w:val="clear" w:color="auto" w:fill="FFFFFF"/>
        <w:tabs>
          <w:tab w:val="left" w:leader="underscore" w:pos="4829"/>
          <w:tab w:val="left" w:leader="underscore" w:pos="9826"/>
        </w:tabs>
        <w:ind w:firstLine="720"/>
        <w:jc w:val="both"/>
        <w:rPr>
          <w:color w:val="000000"/>
        </w:rPr>
      </w:pPr>
      <w:proofErr w:type="gramStart"/>
      <w:r w:rsidRPr="00842368">
        <w:rPr>
          <w:b/>
          <w:color w:val="000000"/>
        </w:rPr>
        <w:t xml:space="preserve">Федеральное государственное бюджетное учреждение «Администрация морских портов Охотского моря и Татарского пролива»  </w:t>
      </w:r>
      <w:r w:rsidRPr="00842368">
        <w:rPr>
          <w:color w:val="000000"/>
        </w:rPr>
        <w:t xml:space="preserve">(сокращенное наименование – ФГБУ «АМП Охотского моря и Татарского пролива»), именуемое в дальнейшем </w:t>
      </w:r>
      <w:r w:rsidRPr="00842368">
        <w:rPr>
          <w:b/>
          <w:bCs/>
          <w:color w:val="000000"/>
        </w:rPr>
        <w:t>«Заказчик»</w:t>
      </w:r>
      <w:r w:rsidRPr="00842368">
        <w:rPr>
          <w:bCs/>
          <w:color w:val="000000"/>
        </w:rPr>
        <w:t xml:space="preserve">, </w:t>
      </w:r>
      <w:r w:rsidRPr="00842368">
        <w:rPr>
          <w:color w:val="000000"/>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842368">
        <w:rPr>
          <w:bCs/>
          <w:color w:val="000000"/>
        </w:rPr>
        <w:t xml:space="preserve">, </w:t>
      </w:r>
      <w:r w:rsidRPr="00842368">
        <w:rPr>
          <w:color w:val="000000"/>
        </w:rPr>
        <w:t xml:space="preserve">именуемое в дальнейшем </w:t>
      </w:r>
      <w:r w:rsidRPr="00842368">
        <w:rPr>
          <w:b/>
          <w:bCs/>
          <w:color w:val="000000"/>
        </w:rPr>
        <w:t>«Поставщик»</w:t>
      </w:r>
      <w:r w:rsidRPr="00842368">
        <w:rPr>
          <w:bCs/>
          <w:color w:val="000000"/>
        </w:rPr>
        <w:t xml:space="preserve">, </w:t>
      </w:r>
      <w:r w:rsidRPr="00842368">
        <w:rPr>
          <w:color w:val="000000"/>
        </w:rPr>
        <w:t>в лице _________________, действующего на основании __________, с другой стороны, далее именуемые</w:t>
      </w:r>
      <w:proofErr w:type="gramEnd"/>
      <w:r w:rsidRPr="00842368">
        <w:rPr>
          <w:color w:val="000000"/>
        </w:rPr>
        <w:t xml:space="preserve"> «Стороны», заключили настоящий договор (далее </w:t>
      </w:r>
      <w:r>
        <w:rPr>
          <w:color w:val="000000"/>
        </w:rPr>
        <w:t xml:space="preserve">- </w:t>
      </w:r>
      <w:r w:rsidRPr="00842368">
        <w:rPr>
          <w:color w:val="000000"/>
        </w:rPr>
        <w:t xml:space="preserve">договор) на основании Протокола заседания Единой комиссии </w:t>
      </w:r>
      <w:r>
        <w:rPr>
          <w:color w:val="000000"/>
        </w:rPr>
        <w:t>от «___» ________ 2018</w:t>
      </w:r>
      <w:r w:rsidRPr="00842368">
        <w:rPr>
          <w:color w:val="000000"/>
        </w:rPr>
        <w:t xml:space="preserve"> года № </w:t>
      </w:r>
      <w:proofErr w:type="spellStart"/>
      <w:r w:rsidRPr="00842368">
        <w:rPr>
          <w:color w:val="000000"/>
        </w:rPr>
        <w:t>______о</w:t>
      </w:r>
      <w:proofErr w:type="spellEnd"/>
      <w:r w:rsidRPr="00842368">
        <w:rPr>
          <w:color w:val="000000"/>
        </w:rPr>
        <w:t xml:space="preserve"> нижеследующем:</w:t>
      </w:r>
    </w:p>
    <w:p w:rsidR="00834DC5" w:rsidRPr="0004108E" w:rsidRDefault="00834DC5" w:rsidP="00834DC5">
      <w:pPr>
        <w:pStyle w:val="consplusnonformat0"/>
        <w:spacing w:before="0" w:after="0"/>
        <w:ind w:left="0" w:right="-1"/>
        <w:jc w:val="center"/>
        <w:rPr>
          <w:b/>
          <w:color w:val="000000" w:themeColor="text1"/>
        </w:rPr>
      </w:pPr>
      <w:r w:rsidRPr="0004108E">
        <w:rPr>
          <w:b/>
          <w:color w:val="000000" w:themeColor="text1"/>
        </w:rPr>
        <w:t>1. ПРЕДМЕТ ДОГОВОРА</w:t>
      </w:r>
    </w:p>
    <w:p w:rsidR="00834DC5" w:rsidRPr="0004108E" w:rsidRDefault="00834DC5" w:rsidP="00834DC5">
      <w:pPr>
        <w:pStyle w:val="consplusnormal1"/>
        <w:spacing w:before="0" w:after="0"/>
        <w:ind w:left="0" w:right="-55" w:firstLine="709"/>
        <w:jc w:val="both"/>
      </w:pPr>
      <w:r w:rsidRPr="0004108E">
        <w:rPr>
          <w:color w:val="000000" w:themeColor="text1"/>
        </w:rPr>
        <w:t xml:space="preserve">1.1. </w:t>
      </w:r>
      <w:r w:rsidRPr="0004108E">
        <w:t xml:space="preserve">Поставщик обязуется поставить Заказчику </w:t>
      </w:r>
      <w:r w:rsidR="00082639">
        <w:t xml:space="preserve">светодиодные потолочные светильники </w:t>
      </w:r>
      <w:r w:rsidR="00082639" w:rsidRPr="0004108E">
        <w:t>(далее –</w:t>
      </w:r>
      <w:r w:rsidR="00082639">
        <w:t xml:space="preserve"> товар)</w:t>
      </w:r>
      <w:r w:rsidRPr="0004108E">
        <w:t xml:space="preserve"> в количестве, </w:t>
      </w:r>
      <w:r>
        <w:t>согласно</w:t>
      </w:r>
      <w:r w:rsidRPr="0004108E">
        <w:t xml:space="preserve"> </w:t>
      </w:r>
      <w:r w:rsidRPr="0004108E">
        <w:rPr>
          <w:snapToGrid w:val="0"/>
          <w:color w:val="000000"/>
        </w:rPr>
        <w:t>спецификации (Приложение № 1)</w:t>
      </w:r>
      <w:r w:rsidRPr="0004108E">
        <w:t xml:space="preserve">, </w:t>
      </w:r>
      <w:r w:rsidRPr="0004108E">
        <w:rPr>
          <w:color w:val="000000" w:themeColor="text1"/>
        </w:rPr>
        <w:t xml:space="preserve">техническому заданию (Приложение № 2), </w:t>
      </w:r>
      <w:proofErr w:type="gramStart"/>
      <w:r w:rsidRPr="0004108E">
        <w:rPr>
          <w:color w:val="000000" w:themeColor="text1"/>
        </w:rPr>
        <w:t>являющи</w:t>
      </w:r>
      <w:r w:rsidR="00082639">
        <w:rPr>
          <w:color w:val="000000" w:themeColor="text1"/>
        </w:rPr>
        <w:t>х</w:t>
      </w:r>
      <w:r w:rsidRPr="0004108E">
        <w:rPr>
          <w:color w:val="000000" w:themeColor="text1"/>
        </w:rPr>
        <w:t>ся</w:t>
      </w:r>
      <w:proofErr w:type="gramEnd"/>
      <w:r w:rsidRPr="0004108E">
        <w:rPr>
          <w:color w:val="000000" w:themeColor="text1"/>
        </w:rPr>
        <w:t xml:space="preserve"> неотъемлемой частью настоящего договора.</w:t>
      </w:r>
      <w:r w:rsidRPr="0004108E">
        <w:t xml:space="preserve"> </w:t>
      </w:r>
      <w:r w:rsidR="00082639">
        <w:t xml:space="preserve">Заказчик обязуется принять и оплатить товар на условиях настоящего договора. </w:t>
      </w:r>
    </w:p>
    <w:p w:rsidR="00082639" w:rsidRDefault="00834DC5" w:rsidP="00834DC5">
      <w:pPr>
        <w:pStyle w:val="affd"/>
        <w:ind w:left="708" w:firstLine="0"/>
        <w:rPr>
          <w:rFonts w:ascii="Times New Roman" w:hAnsi="Times New Roman"/>
          <w:sz w:val="24"/>
          <w:szCs w:val="24"/>
        </w:rPr>
      </w:pPr>
      <w:r w:rsidRPr="00A153B1">
        <w:rPr>
          <w:rFonts w:ascii="Times New Roman" w:hAnsi="Times New Roman"/>
          <w:sz w:val="24"/>
          <w:szCs w:val="24"/>
        </w:rPr>
        <w:t>1.</w:t>
      </w:r>
      <w:r w:rsidR="00082639">
        <w:rPr>
          <w:rFonts w:ascii="Times New Roman" w:hAnsi="Times New Roman"/>
          <w:sz w:val="24"/>
          <w:szCs w:val="24"/>
        </w:rPr>
        <w:t>2</w:t>
      </w:r>
      <w:r w:rsidRPr="00A153B1">
        <w:rPr>
          <w:rFonts w:ascii="Times New Roman" w:hAnsi="Times New Roman"/>
          <w:sz w:val="24"/>
          <w:szCs w:val="24"/>
        </w:rPr>
        <w:t>. Место поставки Товара</w:t>
      </w:r>
      <w:r>
        <w:rPr>
          <w:rFonts w:ascii="Times New Roman" w:hAnsi="Times New Roman"/>
          <w:sz w:val="24"/>
          <w:szCs w:val="24"/>
        </w:rPr>
        <w:t xml:space="preserve"> в соответствии с разделом №8 технического задания по следующим адресам</w:t>
      </w:r>
      <w:r w:rsidRPr="00A153B1">
        <w:rPr>
          <w:rFonts w:ascii="Times New Roman" w:hAnsi="Times New Roman"/>
          <w:sz w:val="24"/>
          <w:szCs w:val="24"/>
        </w:rPr>
        <w:t xml:space="preserve">: </w:t>
      </w:r>
    </w:p>
    <w:p w:rsidR="00834DC5" w:rsidRPr="000A036C" w:rsidRDefault="00834DC5" w:rsidP="00834DC5">
      <w:pPr>
        <w:pStyle w:val="affd"/>
        <w:ind w:left="708"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themeColor="text1"/>
          <w:sz w:val="24"/>
          <w:szCs w:val="24"/>
        </w:rPr>
        <w:t>•</w:t>
      </w:r>
      <w:r>
        <w:rPr>
          <w:rFonts w:ascii="Times New Roman" w:hAnsi="Times New Roman"/>
          <w:sz w:val="24"/>
          <w:szCs w:val="24"/>
        </w:rPr>
        <w:t xml:space="preserve"> </w:t>
      </w:r>
      <w:r w:rsidRPr="00A153B1">
        <w:rPr>
          <w:rFonts w:ascii="Times New Roman" w:hAnsi="Times New Roman"/>
          <w:sz w:val="24"/>
          <w:szCs w:val="24"/>
        </w:rPr>
        <w:t xml:space="preserve">682860, Хабаровский край, </w:t>
      </w:r>
      <w:proofErr w:type="spellStart"/>
      <w:r w:rsidRPr="00A153B1">
        <w:rPr>
          <w:rFonts w:ascii="Times New Roman" w:hAnsi="Times New Roman"/>
          <w:sz w:val="24"/>
          <w:szCs w:val="24"/>
        </w:rPr>
        <w:t>Ванинский</w:t>
      </w:r>
      <w:proofErr w:type="spellEnd"/>
      <w:r w:rsidRPr="00A153B1">
        <w:rPr>
          <w:rFonts w:ascii="Times New Roman" w:hAnsi="Times New Roman"/>
          <w:sz w:val="24"/>
          <w:szCs w:val="24"/>
        </w:rPr>
        <w:t xml:space="preserve"> район, р.п. Ванино, ул. </w:t>
      </w:r>
      <w:proofErr w:type="gramStart"/>
      <w:r w:rsidRPr="00A153B1">
        <w:rPr>
          <w:rFonts w:ascii="Times New Roman" w:hAnsi="Times New Roman"/>
          <w:sz w:val="24"/>
          <w:szCs w:val="24"/>
        </w:rPr>
        <w:t>Железнодорожная</w:t>
      </w:r>
      <w:proofErr w:type="gramEnd"/>
      <w:r w:rsidRPr="00A153B1">
        <w:rPr>
          <w:rFonts w:ascii="Times New Roman" w:hAnsi="Times New Roman"/>
          <w:sz w:val="24"/>
          <w:szCs w:val="24"/>
        </w:rPr>
        <w:t>, 2</w:t>
      </w:r>
      <w:r>
        <w:t>;</w:t>
      </w:r>
    </w:p>
    <w:p w:rsidR="00834DC5" w:rsidRPr="004C36DC" w:rsidRDefault="00834DC5" w:rsidP="00834DC5">
      <w:pPr>
        <w:pStyle w:val="affd"/>
        <w:ind w:left="708" w:firstLine="0"/>
        <w:rPr>
          <w:rFonts w:ascii="Times New Roman" w:hAnsi="Times New Roman"/>
          <w:color w:val="000000" w:themeColor="text1"/>
          <w:sz w:val="24"/>
          <w:szCs w:val="24"/>
        </w:rPr>
      </w:pPr>
      <w:r w:rsidRPr="00A153B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4C36DC">
        <w:rPr>
          <w:rFonts w:ascii="Times New Roman" w:hAnsi="Times New Roman"/>
          <w:color w:val="000000" w:themeColor="text1"/>
          <w:sz w:val="24"/>
          <w:szCs w:val="24"/>
        </w:rPr>
        <w:t xml:space="preserve">682460, Хабаровский край, г. Николаевск-на-Амуре, ул. </w:t>
      </w:r>
      <w:proofErr w:type="spellStart"/>
      <w:r w:rsidRPr="004C36DC">
        <w:rPr>
          <w:rFonts w:ascii="Times New Roman" w:hAnsi="Times New Roman"/>
          <w:color w:val="000000" w:themeColor="text1"/>
          <w:sz w:val="24"/>
          <w:szCs w:val="24"/>
        </w:rPr>
        <w:t>Кантера</w:t>
      </w:r>
      <w:proofErr w:type="spellEnd"/>
      <w:r w:rsidRPr="004C36DC">
        <w:rPr>
          <w:rFonts w:ascii="Times New Roman" w:hAnsi="Times New Roman"/>
          <w:color w:val="000000" w:themeColor="text1"/>
          <w:sz w:val="24"/>
          <w:szCs w:val="24"/>
        </w:rPr>
        <w:t>, д.1;</w:t>
      </w:r>
    </w:p>
    <w:p w:rsidR="00834DC5" w:rsidRPr="00A153B1" w:rsidRDefault="00834DC5" w:rsidP="00834DC5">
      <w:pPr>
        <w:pStyle w:val="affd"/>
        <w:ind w:left="708" w:firstLine="0"/>
        <w:rPr>
          <w:rFonts w:ascii="Times New Roman" w:hAnsi="Times New Roman"/>
          <w:color w:val="000000" w:themeColor="text1"/>
          <w:sz w:val="24"/>
          <w:szCs w:val="24"/>
        </w:rPr>
      </w:pPr>
      <w:r w:rsidRPr="004C36DC">
        <w:rPr>
          <w:rFonts w:ascii="Times New Roman" w:hAnsi="Times New Roman"/>
          <w:color w:val="000000" w:themeColor="text1"/>
          <w:sz w:val="24"/>
          <w:szCs w:val="24"/>
        </w:rPr>
        <w:t xml:space="preserve">• 682429, Хабаровский край, </w:t>
      </w:r>
      <w:proofErr w:type="spellStart"/>
      <w:r w:rsidRPr="004C36DC">
        <w:rPr>
          <w:rFonts w:ascii="Times New Roman" w:hAnsi="Times New Roman"/>
          <w:color w:val="000000" w:themeColor="text1"/>
          <w:sz w:val="24"/>
          <w:szCs w:val="24"/>
        </w:rPr>
        <w:t>Ульчский</w:t>
      </w:r>
      <w:proofErr w:type="spellEnd"/>
      <w:r w:rsidRPr="004C36DC">
        <w:rPr>
          <w:rFonts w:ascii="Times New Roman" w:hAnsi="Times New Roman"/>
          <w:color w:val="000000" w:themeColor="text1"/>
          <w:sz w:val="24"/>
          <w:szCs w:val="24"/>
        </w:rPr>
        <w:t xml:space="preserve"> район, п.</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Де-Кастри</w:t>
      </w:r>
      <w:proofErr w:type="spellEnd"/>
      <w:r>
        <w:rPr>
          <w:rFonts w:ascii="Times New Roman" w:hAnsi="Times New Roman"/>
          <w:color w:val="000000" w:themeColor="text1"/>
          <w:sz w:val="24"/>
          <w:szCs w:val="24"/>
        </w:rPr>
        <w:t xml:space="preserve">, ул. </w:t>
      </w:r>
      <w:proofErr w:type="gramStart"/>
      <w:r>
        <w:rPr>
          <w:rFonts w:ascii="Times New Roman" w:hAnsi="Times New Roman"/>
          <w:color w:val="000000" w:themeColor="text1"/>
          <w:sz w:val="24"/>
          <w:szCs w:val="24"/>
        </w:rPr>
        <w:t>Советская</w:t>
      </w:r>
      <w:proofErr w:type="gramEnd"/>
      <w:r>
        <w:rPr>
          <w:rFonts w:ascii="Times New Roman" w:hAnsi="Times New Roman"/>
          <w:color w:val="000000" w:themeColor="text1"/>
          <w:sz w:val="24"/>
          <w:szCs w:val="24"/>
        </w:rPr>
        <w:t>, д. 5.</w:t>
      </w:r>
    </w:p>
    <w:p w:rsidR="00834DC5" w:rsidRPr="0004108E" w:rsidRDefault="00834DC5" w:rsidP="00834DC5">
      <w:pPr>
        <w:pStyle w:val="consplusnormal1"/>
        <w:spacing w:before="0" w:after="0"/>
        <w:ind w:left="0" w:right="-57" w:firstLine="709"/>
        <w:jc w:val="both"/>
      </w:pPr>
      <w:r>
        <w:t>1.</w:t>
      </w:r>
      <w:r w:rsidR="00082639">
        <w:t>3</w:t>
      </w:r>
      <w:r>
        <w:t>. Срок поставки: в течение 20 (двадцати</w:t>
      </w:r>
      <w:r w:rsidRPr="0004108E">
        <w:t xml:space="preserve">) </w:t>
      </w:r>
      <w:r>
        <w:t xml:space="preserve">рабочих </w:t>
      </w:r>
      <w:r w:rsidRPr="0004108E">
        <w:t xml:space="preserve">дней </w:t>
      </w:r>
      <w:proofErr w:type="gramStart"/>
      <w:r w:rsidRPr="0004108E">
        <w:t xml:space="preserve">с </w:t>
      </w:r>
      <w:r w:rsidR="00082639">
        <w:t>даты</w:t>
      </w:r>
      <w:r w:rsidRPr="0004108E">
        <w:t xml:space="preserve"> подписания</w:t>
      </w:r>
      <w:proofErr w:type="gramEnd"/>
      <w:r w:rsidRPr="0004108E">
        <w:t xml:space="preserve"> Сторонами настоящего договора. </w:t>
      </w:r>
    </w:p>
    <w:p w:rsidR="00834DC5" w:rsidRPr="0004108E" w:rsidRDefault="00834DC5" w:rsidP="00834DC5">
      <w:pPr>
        <w:shd w:val="clear" w:color="auto" w:fill="FFFFFF"/>
        <w:tabs>
          <w:tab w:val="left" w:pos="1276"/>
        </w:tabs>
        <w:suppressAutoHyphens w:val="0"/>
        <w:autoSpaceDE w:val="0"/>
        <w:autoSpaceDN w:val="0"/>
        <w:adjustRightInd w:val="0"/>
        <w:ind w:firstLine="709"/>
        <w:jc w:val="both"/>
        <w:rPr>
          <w:rFonts w:cs="Times New Roman"/>
          <w:color w:val="000000" w:themeColor="text1"/>
        </w:rPr>
      </w:pPr>
      <w:r w:rsidRPr="0004108E">
        <w:rPr>
          <w:rFonts w:cs="Times New Roman"/>
        </w:rPr>
        <w:t>1.</w:t>
      </w:r>
      <w:r w:rsidR="00082639">
        <w:rPr>
          <w:rFonts w:cs="Times New Roman"/>
        </w:rPr>
        <w:t>4</w:t>
      </w:r>
      <w:r w:rsidRPr="0004108E">
        <w:rPr>
          <w:rFonts w:cs="Times New Roman"/>
        </w:rPr>
        <w:t>. Поставляемый товар должен соответствовать спецификации, быть оригинальным и новым товаром, изготовленным в соответствии со стандартами и техническими условиями, не иметь дефектов.</w:t>
      </w:r>
    </w:p>
    <w:p w:rsidR="00834DC5" w:rsidRPr="0004108E" w:rsidRDefault="00834DC5" w:rsidP="00834DC5">
      <w:pPr>
        <w:ind w:firstLine="709"/>
        <w:jc w:val="both"/>
        <w:rPr>
          <w:rFonts w:cs="Times New Roman"/>
          <w:color w:val="000000" w:themeColor="text1"/>
        </w:rPr>
      </w:pPr>
    </w:p>
    <w:p w:rsidR="00834DC5" w:rsidRPr="0004108E" w:rsidRDefault="00834DC5" w:rsidP="00834DC5">
      <w:pPr>
        <w:pStyle w:val="ac"/>
        <w:ind w:left="0"/>
        <w:jc w:val="center"/>
        <w:outlineLvl w:val="0"/>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2. ЦЕНА ДОГОВОРА И ПОРЯДОК РАСЧЕТОВ</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 xml:space="preserve">2.1. </w:t>
      </w:r>
      <w:bookmarkStart w:id="22" w:name="Par65"/>
      <w:bookmarkEnd w:id="22"/>
      <w:r w:rsidRPr="0004108E">
        <w:rPr>
          <w:rFonts w:cs="Times New Roman"/>
          <w:color w:val="000000" w:themeColor="text1"/>
        </w:rPr>
        <w:t>Цена настоящего договора составляет</w:t>
      </w:r>
      <w:proofErr w:type="gramStart"/>
      <w:r w:rsidRPr="0004108E">
        <w:rPr>
          <w:rFonts w:cs="Times New Roman"/>
          <w:color w:val="000000" w:themeColor="text1"/>
        </w:rPr>
        <w:t xml:space="preserve"> ______________ (______________) </w:t>
      </w:r>
      <w:proofErr w:type="gramEnd"/>
      <w:r w:rsidRPr="0004108E">
        <w:rPr>
          <w:rFonts w:cs="Times New Roman"/>
          <w:color w:val="000000" w:themeColor="text1"/>
        </w:rPr>
        <w:t xml:space="preserve">рублей ____ копеек, в том числе НДС ___%_________ (______________________) рублей ___ копеек </w:t>
      </w:r>
      <w:r w:rsidRPr="0004108E">
        <w:rPr>
          <w:rFonts w:cs="Times New Roman"/>
          <w:i/>
          <w:color w:val="000000" w:themeColor="text1"/>
        </w:rPr>
        <w:t>(в случае, если Поставщик является плательщиком НДС)</w:t>
      </w:r>
      <w:r w:rsidRPr="0004108E">
        <w:rPr>
          <w:rFonts w:cs="Times New Roman"/>
          <w:color w:val="000000" w:themeColor="text1"/>
        </w:rPr>
        <w:t>.</w:t>
      </w:r>
    </w:p>
    <w:p w:rsidR="00834DC5" w:rsidRPr="0004108E" w:rsidRDefault="00834DC5" w:rsidP="00834DC5">
      <w:pPr>
        <w:pStyle w:val="af9"/>
        <w:ind w:firstLine="709"/>
        <w:jc w:val="both"/>
        <w:rPr>
          <w:rFonts w:cs="Times New Roman"/>
          <w:color w:val="000000" w:themeColor="text1"/>
          <w:szCs w:val="24"/>
        </w:rPr>
      </w:pPr>
      <w:r w:rsidRPr="0004108E">
        <w:rPr>
          <w:rFonts w:cs="Times New Roman"/>
          <w:color w:val="000000" w:themeColor="text1"/>
          <w:szCs w:val="24"/>
        </w:rPr>
        <w:t xml:space="preserve">2.2. </w:t>
      </w:r>
      <w:r w:rsidRPr="0004108E">
        <w:rPr>
          <w:rFonts w:cs="Times New Roman"/>
          <w:color w:val="000000" w:themeColor="text1"/>
          <w:spacing w:val="-1"/>
          <w:szCs w:val="24"/>
        </w:rPr>
        <w:t>Цена договора включает в себя стоимость товара, упаковки, доставки в адрес</w:t>
      </w:r>
      <w:r w:rsidRPr="0004108E">
        <w:rPr>
          <w:rFonts w:cs="Times New Roman"/>
          <w:color w:val="000000" w:themeColor="text1"/>
          <w:szCs w:val="24"/>
        </w:rPr>
        <w:t xml:space="preserve"> Заказчика, а также иные расходы Поставщика, которые он понесет в связи с исполнением настоящего договора.</w:t>
      </w:r>
    </w:p>
    <w:p w:rsidR="00834DC5" w:rsidRPr="0004108E" w:rsidRDefault="00834DC5" w:rsidP="00834DC5">
      <w:pPr>
        <w:pStyle w:val="af9"/>
        <w:ind w:firstLine="709"/>
        <w:jc w:val="both"/>
        <w:rPr>
          <w:rFonts w:cs="Times New Roman"/>
          <w:color w:val="000000" w:themeColor="text1"/>
          <w:szCs w:val="24"/>
        </w:rPr>
      </w:pPr>
      <w:r w:rsidRPr="0004108E">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на основании счета на оплату и счета-фактуры </w:t>
      </w:r>
      <w:r w:rsidRPr="0004108E">
        <w:rPr>
          <w:rFonts w:cs="Times New Roman"/>
          <w:i/>
          <w:color w:val="000000" w:themeColor="text1"/>
          <w:szCs w:val="24"/>
        </w:rPr>
        <w:t>(в случае, если Поставщик является плательщиком НДС)</w:t>
      </w:r>
      <w:r w:rsidRPr="0004108E">
        <w:rPr>
          <w:rFonts w:cs="Times New Roman"/>
          <w:color w:val="000000" w:themeColor="text1"/>
          <w:szCs w:val="24"/>
        </w:rPr>
        <w:t xml:space="preserve">. Поставщик выставляет Заказчику счет на оплату за поставленный товар на основании подписанной Сторонами товарной накладной (формы ТОРГ-12). Заказчик в течение 10 (десяти) рабочих дней со дня подписания Сторонами товарной накладной (формы ТОРГ-12) производит оплату по платежным реквизитам, указанным в счете на оплату. </w:t>
      </w:r>
    </w:p>
    <w:p w:rsidR="00834DC5" w:rsidRPr="0004108E" w:rsidRDefault="00834DC5" w:rsidP="00834DC5">
      <w:pPr>
        <w:pStyle w:val="af9"/>
        <w:ind w:firstLine="709"/>
        <w:jc w:val="both"/>
        <w:rPr>
          <w:rFonts w:cs="Times New Roman"/>
          <w:color w:val="000000" w:themeColor="text1"/>
          <w:szCs w:val="24"/>
        </w:rPr>
      </w:pPr>
    </w:p>
    <w:p w:rsidR="00834DC5" w:rsidRPr="0004108E" w:rsidRDefault="00834DC5" w:rsidP="00834DC5">
      <w:pPr>
        <w:jc w:val="center"/>
        <w:rPr>
          <w:rFonts w:cs="Times New Roman"/>
          <w:b/>
          <w:color w:val="000000" w:themeColor="text1"/>
        </w:rPr>
      </w:pPr>
      <w:r w:rsidRPr="0004108E">
        <w:rPr>
          <w:rFonts w:cs="Times New Roman"/>
          <w:b/>
          <w:color w:val="000000" w:themeColor="text1"/>
        </w:rPr>
        <w:t>3. ПРАВА И ОБЯЗАННОСТИ СТОРОН</w:t>
      </w:r>
    </w:p>
    <w:p w:rsidR="00834DC5" w:rsidRPr="0004108E" w:rsidRDefault="00834DC5" w:rsidP="00834DC5">
      <w:pPr>
        <w:pStyle w:val="ac"/>
        <w:tabs>
          <w:tab w:val="left" w:pos="426"/>
        </w:tabs>
        <w:suppressAutoHyphens/>
        <w:ind w:left="709"/>
        <w:jc w:val="both"/>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3.1. Поставщик вправе:</w:t>
      </w:r>
    </w:p>
    <w:p w:rsidR="00834DC5" w:rsidRPr="0004108E" w:rsidRDefault="00834DC5" w:rsidP="00834DC5">
      <w:pPr>
        <w:tabs>
          <w:tab w:val="left" w:pos="426"/>
        </w:tabs>
        <w:ind w:firstLine="709"/>
        <w:jc w:val="both"/>
        <w:rPr>
          <w:rFonts w:cs="Times New Roman"/>
          <w:color w:val="000000" w:themeColor="text1"/>
        </w:rPr>
      </w:pPr>
      <w:r w:rsidRPr="0004108E">
        <w:rPr>
          <w:rFonts w:cs="Times New Roman"/>
          <w:color w:val="000000" w:themeColor="text1"/>
        </w:rPr>
        <w:t>3.1.1. Требовать оплаты после выполнения соответствующих обязательств по настоящему договору в полном объёме.</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3.1.2. Требовать от Заказчика выполнения всех условий, предусмотренных договором и нормами действующего законодательства РФ.</w:t>
      </w:r>
    </w:p>
    <w:p w:rsidR="00834DC5" w:rsidRPr="0004108E" w:rsidRDefault="00834DC5" w:rsidP="00834DC5">
      <w:pPr>
        <w:ind w:firstLine="709"/>
        <w:jc w:val="both"/>
        <w:rPr>
          <w:rFonts w:cs="Times New Roman"/>
          <w:b/>
          <w:color w:val="000000" w:themeColor="text1"/>
        </w:rPr>
      </w:pPr>
      <w:r w:rsidRPr="0004108E">
        <w:rPr>
          <w:rFonts w:cs="Times New Roman"/>
          <w:b/>
          <w:color w:val="000000" w:themeColor="text1"/>
        </w:rPr>
        <w:t>3.2. Поставщик обязан:</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 xml:space="preserve">3.2.1. Поставить товар в соответствии с условиями настоящего договора до мест поставки, </w:t>
      </w:r>
      <w:r w:rsidRPr="0004108E">
        <w:rPr>
          <w:rFonts w:cs="Times New Roman"/>
          <w:color w:val="000000" w:themeColor="text1"/>
        </w:rPr>
        <w:lastRenderedPageBreak/>
        <w:t>указанн</w:t>
      </w:r>
      <w:r w:rsidR="00082639">
        <w:rPr>
          <w:rFonts w:cs="Times New Roman"/>
          <w:color w:val="000000" w:themeColor="text1"/>
        </w:rPr>
        <w:t>ых</w:t>
      </w:r>
      <w:r w:rsidRPr="0004108E">
        <w:rPr>
          <w:rFonts w:cs="Times New Roman"/>
          <w:color w:val="000000" w:themeColor="text1"/>
        </w:rPr>
        <w:t xml:space="preserve"> в </w:t>
      </w:r>
      <w:proofErr w:type="spellStart"/>
      <w:r w:rsidRPr="0004108E">
        <w:rPr>
          <w:rFonts w:cs="Times New Roman"/>
          <w:color w:val="000000" w:themeColor="text1"/>
        </w:rPr>
        <w:t>пп</w:t>
      </w:r>
      <w:proofErr w:type="spellEnd"/>
      <w:r w:rsidRPr="0004108E">
        <w:rPr>
          <w:rFonts w:cs="Times New Roman"/>
          <w:color w:val="000000" w:themeColor="text1"/>
        </w:rPr>
        <w:t>. 1.</w:t>
      </w:r>
      <w:r w:rsidR="00082639">
        <w:rPr>
          <w:rFonts w:cs="Times New Roman"/>
          <w:color w:val="000000" w:themeColor="text1"/>
        </w:rPr>
        <w:t>2</w:t>
      </w:r>
      <w:r w:rsidRPr="0004108E">
        <w:rPr>
          <w:rFonts w:cs="Times New Roman"/>
          <w:color w:val="000000" w:themeColor="text1"/>
        </w:rPr>
        <w:t>. настоящего договора.</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 xml:space="preserve">3.2.2. </w:t>
      </w:r>
      <w:proofErr w:type="gramStart"/>
      <w:r w:rsidRPr="0004108E">
        <w:rPr>
          <w:rFonts w:cs="Times New Roman"/>
          <w:color w:val="000000" w:themeColor="text1"/>
        </w:rPr>
        <w:t>Обеспечить соответствие поставляемого товара техническим требованиям и техническим условиям изготовителя при его эксплуатации и хранении в течение срока, оговоренного в сопроводительной документации на товар, и нести все расходы по замене или ремонту дефектов товара, выявленных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834DC5" w:rsidRPr="0004108E" w:rsidRDefault="00834DC5" w:rsidP="00834DC5">
      <w:pPr>
        <w:pStyle w:val="consplusnormal1"/>
        <w:spacing w:before="0" w:after="0"/>
        <w:ind w:left="0" w:right="-1" w:firstLine="709"/>
        <w:jc w:val="both"/>
        <w:rPr>
          <w:color w:val="000000" w:themeColor="text1"/>
        </w:rPr>
      </w:pPr>
      <w:r w:rsidRPr="0004108E">
        <w:rPr>
          <w:color w:val="000000" w:themeColor="text1"/>
        </w:rPr>
        <w:t xml:space="preserve">3.2.3.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Pr>
          <w:color w:val="000000" w:themeColor="text1"/>
        </w:rPr>
        <w:t xml:space="preserve">ведущий </w:t>
      </w:r>
      <w:r w:rsidRPr="0004108E">
        <w:rPr>
          <w:color w:val="000000" w:themeColor="text1"/>
        </w:rPr>
        <w:t xml:space="preserve">специалист </w:t>
      </w:r>
      <w:r>
        <w:rPr>
          <w:color w:val="000000" w:themeColor="text1"/>
        </w:rPr>
        <w:t>административно-хозяйственного отдела</w:t>
      </w:r>
      <w:r w:rsidRPr="0004108E">
        <w:rPr>
          <w:color w:val="000000" w:themeColor="text1"/>
        </w:rPr>
        <w:t xml:space="preserve"> </w:t>
      </w:r>
      <w:proofErr w:type="spellStart"/>
      <w:r>
        <w:rPr>
          <w:color w:val="000000" w:themeColor="text1"/>
        </w:rPr>
        <w:t>Сюлина</w:t>
      </w:r>
      <w:proofErr w:type="spellEnd"/>
      <w:r>
        <w:rPr>
          <w:color w:val="000000" w:themeColor="text1"/>
        </w:rPr>
        <w:t xml:space="preserve"> Нина Ивановна</w:t>
      </w:r>
      <w:r w:rsidRPr="0004108E">
        <w:rPr>
          <w:rStyle w:val="FontStyle13"/>
          <w:rFonts w:eastAsia="Lucida Sans Unicode"/>
          <w:color w:val="000000" w:themeColor="text1"/>
          <w:sz w:val="24"/>
        </w:rPr>
        <w:t xml:space="preserve">, 8(42137)7-04-89, </w:t>
      </w:r>
      <w:r>
        <w:rPr>
          <w:rStyle w:val="FontStyle13"/>
          <w:rFonts w:eastAsia="Lucida Sans Unicode"/>
          <w:color w:val="000000" w:themeColor="text1"/>
          <w:sz w:val="24"/>
        </w:rPr>
        <w:t>914-213-6565</w:t>
      </w:r>
      <w:r w:rsidRPr="0004108E">
        <w:rPr>
          <w:rStyle w:val="FontStyle13"/>
          <w:rFonts w:eastAsia="Lucida Sans Unicode"/>
          <w:color w:val="000000" w:themeColor="text1"/>
          <w:sz w:val="24"/>
        </w:rPr>
        <w:t>.</w:t>
      </w:r>
    </w:p>
    <w:p w:rsidR="00834DC5" w:rsidRPr="0004108E" w:rsidRDefault="00834DC5" w:rsidP="00834DC5">
      <w:pPr>
        <w:tabs>
          <w:tab w:val="left" w:pos="426"/>
          <w:tab w:val="left" w:pos="709"/>
        </w:tabs>
        <w:ind w:firstLine="709"/>
        <w:jc w:val="both"/>
        <w:rPr>
          <w:rFonts w:cs="Times New Roman"/>
          <w:b/>
          <w:color w:val="000000" w:themeColor="text1"/>
        </w:rPr>
      </w:pPr>
      <w:r w:rsidRPr="0004108E">
        <w:rPr>
          <w:rFonts w:cs="Times New Roman"/>
          <w:b/>
          <w:color w:val="000000" w:themeColor="text1"/>
        </w:rPr>
        <w:t>3.3. Заказчик вправе:</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3.3.1. Требовать от Поставщика надлежащего исполнения обязательств в соответствии с условиями договора.</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3.3.2.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3.3.3. Запрашивать у Поставщика информацию о ходе и состоянии исполнения обязательств Поставщика по настоящему договору.</w:t>
      </w:r>
    </w:p>
    <w:p w:rsidR="00834DC5" w:rsidRPr="0004108E" w:rsidRDefault="00834DC5" w:rsidP="00834DC5">
      <w:pPr>
        <w:shd w:val="clear" w:color="auto" w:fill="FFFFFF"/>
        <w:ind w:right="-1" w:firstLine="709"/>
        <w:jc w:val="both"/>
        <w:rPr>
          <w:rFonts w:cs="Times New Roman"/>
          <w:color w:val="000000" w:themeColor="text1"/>
        </w:rPr>
      </w:pPr>
      <w:r w:rsidRPr="0004108E">
        <w:rPr>
          <w:rFonts w:eastAsia="Calibri" w:cs="Times New Roman"/>
          <w:color w:val="000000" w:themeColor="text1"/>
          <w:lang w:eastAsia="ar-SA"/>
        </w:rPr>
        <w:t xml:space="preserve">3.3.4. </w:t>
      </w:r>
      <w:r w:rsidRPr="0004108E">
        <w:rPr>
          <w:rFonts w:cs="Times New Roman"/>
          <w:color w:val="000000" w:themeColor="text1"/>
        </w:rPr>
        <w:t>Взаимодействовать с ответственным за исполнение настоящего договора лицом со Стороны Поставщика. Ответственным лицом со Стороны Поставщика является:</w:t>
      </w:r>
      <w:r w:rsidRPr="0004108E">
        <w:rPr>
          <w:rFonts w:eastAsia="Calibri" w:cs="Times New Roman"/>
          <w:color w:val="000000" w:themeColor="text1"/>
          <w:lang w:eastAsia="ar-SA"/>
        </w:rPr>
        <w:t xml:space="preserve"> __________________</w:t>
      </w:r>
      <w:r w:rsidRPr="0004108E">
        <w:rPr>
          <w:rFonts w:cs="Times New Roman"/>
          <w:color w:val="000000" w:themeColor="text1"/>
        </w:rPr>
        <w:t>, телефон (____________).</w:t>
      </w:r>
    </w:p>
    <w:p w:rsidR="00834DC5" w:rsidRPr="0004108E" w:rsidRDefault="00834DC5" w:rsidP="00834DC5">
      <w:pPr>
        <w:pStyle w:val="ac"/>
        <w:suppressAutoHyphens/>
        <w:ind w:left="709"/>
        <w:jc w:val="both"/>
        <w:rPr>
          <w:rFonts w:ascii="Times New Roman" w:hAnsi="Times New Roman" w:cs="Times New Roman"/>
          <w:b/>
          <w:color w:val="000000" w:themeColor="text1"/>
          <w:sz w:val="24"/>
          <w:szCs w:val="24"/>
        </w:rPr>
      </w:pPr>
      <w:r w:rsidRPr="0004108E">
        <w:rPr>
          <w:rFonts w:ascii="Times New Roman" w:hAnsi="Times New Roman" w:cs="Times New Roman"/>
          <w:b/>
          <w:color w:val="000000" w:themeColor="text1"/>
          <w:sz w:val="24"/>
          <w:szCs w:val="24"/>
        </w:rPr>
        <w:t>3.4. Заказчик обязан:</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3.4.1. Принять товар в соответствии с условиями договора.</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 xml:space="preserve">3.4.2. Произвести оплату в соответствии с условиями настоящего договора. </w:t>
      </w:r>
    </w:p>
    <w:p w:rsidR="00834DC5" w:rsidRPr="0004108E" w:rsidRDefault="00834DC5" w:rsidP="00834DC5">
      <w:pPr>
        <w:widowControl/>
        <w:suppressAutoHyphens w:val="0"/>
        <w:autoSpaceDE w:val="0"/>
        <w:autoSpaceDN w:val="0"/>
        <w:adjustRightInd w:val="0"/>
        <w:ind w:firstLine="709"/>
        <w:jc w:val="center"/>
        <w:rPr>
          <w:rFonts w:eastAsiaTheme="minorHAnsi" w:cs="Times New Roman"/>
          <w:bCs/>
          <w:color w:val="000000" w:themeColor="text1"/>
          <w:kern w:val="0"/>
          <w:lang w:eastAsia="en-US" w:bidi="ar-SA"/>
        </w:rPr>
      </w:pPr>
    </w:p>
    <w:p w:rsidR="00834DC5" w:rsidRPr="0004108E" w:rsidRDefault="00834DC5" w:rsidP="00834DC5">
      <w:pPr>
        <w:pStyle w:val="af9"/>
        <w:jc w:val="center"/>
        <w:rPr>
          <w:rFonts w:cs="Times New Roman"/>
          <w:b/>
          <w:color w:val="000000" w:themeColor="text1"/>
          <w:szCs w:val="24"/>
        </w:rPr>
      </w:pPr>
      <w:r w:rsidRPr="0004108E">
        <w:rPr>
          <w:rFonts w:cs="Times New Roman"/>
          <w:b/>
          <w:color w:val="000000" w:themeColor="text1"/>
          <w:szCs w:val="24"/>
        </w:rPr>
        <w:t>4. ПОРЯДОК ПРИЕМКИ ТОВАРОВ</w:t>
      </w:r>
    </w:p>
    <w:p w:rsidR="00834DC5" w:rsidRPr="0004108E" w:rsidRDefault="00834DC5" w:rsidP="00834DC5">
      <w:pPr>
        <w:pStyle w:val="af9"/>
        <w:ind w:right="-1" w:firstLine="709"/>
        <w:jc w:val="both"/>
        <w:rPr>
          <w:rFonts w:cs="Times New Roman"/>
          <w:color w:val="000000" w:themeColor="text1"/>
          <w:szCs w:val="24"/>
        </w:rPr>
      </w:pPr>
      <w:r w:rsidRPr="0004108E">
        <w:rPr>
          <w:rFonts w:cs="Times New Roman"/>
          <w:color w:val="000000" w:themeColor="text1"/>
          <w:szCs w:val="24"/>
        </w:rPr>
        <w:t>4.1. Приемка товара осуществляется в течени</w:t>
      </w:r>
      <w:proofErr w:type="gramStart"/>
      <w:r w:rsidRPr="0004108E">
        <w:rPr>
          <w:rFonts w:cs="Times New Roman"/>
          <w:color w:val="000000" w:themeColor="text1"/>
          <w:szCs w:val="24"/>
        </w:rPr>
        <w:t>и</w:t>
      </w:r>
      <w:proofErr w:type="gramEnd"/>
      <w:r w:rsidRPr="0004108E">
        <w:rPr>
          <w:rFonts w:cs="Times New Roman"/>
          <w:color w:val="000000" w:themeColor="text1"/>
          <w:szCs w:val="24"/>
        </w:rPr>
        <w:t xml:space="preserve"> 5 (пяти) рабочих дней с даты его получения. При приемке товара Заказчик осуществляет проверку поставленного </w:t>
      </w:r>
      <w:r w:rsidRPr="0004108E">
        <w:rPr>
          <w:rFonts w:cs="Times New Roman"/>
          <w:color w:val="000000" w:themeColor="text1"/>
          <w:spacing w:val="-1"/>
          <w:szCs w:val="24"/>
        </w:rPr>
        <w:t>товара по количеству, качеству и ассортименту</w:t>
      </w:r>
      <w:r w:rsidRPr="0004108E">
        <w:rPr>
          <w:rFonts w:cs="Times New Roman"/>
          <w:color w:val="000000" w:themeColor="text1"/>
          <w:szCs w:val="24"/>
        </w:rPr>
        <w:t xml:space="preserve">, на соответствие спецификации, техническому заданию </w:t>
      </w:r>
      <w:r>
        <w:rPr>
          <w:rFonts w:cs="Times New Roman"/>
          <w:color w:val="000000" w:themeColor="text1"/>
          <w:szCs w:val="24"/>
        </w:rPr>
        <w:t xml:space="preserve">и </w:t>
      </w:r>
      <w:r w:rsidRPr="0004108E">
        <w:rPr>
          <w:rFonts w:cs="Times New Roman"/>
          <w:color w:val="000000" w:themeColor="text1"/>
          <w:szCs w:val="24"/>
        </w:rPr>
        <w:t xml:space="preserve">данных с данными, указанными в сопроводительных документах Поставщика.  По факту приемки товара Заказчиком подписывается товарная накладная (формы ТОРГ-12). Товарная накладная (формы ТОРГ-12) составляется в двух экземплярах (по одному экземпляру для Заказчика и Поставщика). </w:t>
      </w:r>
    </w:p>
    <w:p w:rsidR="00834DC5" w:rsidRPr="0004108E" w:rsidRDefault="00834DC5" w:rsidP="00834DC5">
      <w:pPr>
        <w:ind w:firstLine="708"/>
        <w:jc w:val="both"/>
        <w:rPr>
          <w:rFonts w:cs="Times New Roman"/>
          <w:color w:val="000000" w:themeColor="text1"/>
        </w:rPr>
      </w:pPr>
      <w:r w:rsidRPr="0004108E">
        <w:rPr>
          <w:rFonts w:cs="Times New Roman"/>
          <w:color w:val="000000" w:themeColor="text1"/>
        </w:rPr>
        <w:t>4.2. Если Поставщик передал Заказчику наряду с товаром, который соответствует Приложению №1, №2 настоящего договора, товар с нарушением условий настоящего договора Заказчик вправе по своему выбору:</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 xml:space="preserve">- принять товар, соответствующий Приложению №1, №2, и </w:t>
      </w:r>
      <w:hyperlink r:id="rId28" w:history="1">
        <w:r w:rsidRPr="0004108E">
          <w:rPr>
            <w:rFonts w:cs="Times New Roman"/>
            <w:color w:val="000000" w:themeColor="text1"/>
          </w:rPr>
          <w:t>отказаться</w:t>
        </w:r>
      </w:hyperlink>
      <w:r w:rsidRPr="0004108E">
        <w:rPr>
          <w:rFonts w:cs="Times New Roman"/>
          <w:color w:val="000000" w:themeColor="text1"/>
        </w:rPr>
        <w:t xml:space="preserve"> от остального товара;</w:t>
      </w:r>
    </w:p>
    <w:p w:rsidR="00834DC5" w:rsidRPr="0004108E" w:rsidRDefault="00834DC5" w:rsidP="00834DC5">
      <w:pPr>
        <w:pStyle w:val="ac"/>
        <w:ind w:left="0" w:firstLine="709"/>
        <w:jc w:val="both"/>
        <w:rPr>
          <w:rFonts w:ascii="Times New Roman" w:hAnsi="Times New Roman" w:cs="Times New Roman"/>
          <w:color w:val="000000" w:themeColor="text1"/>
          <w:sz w:val="24"/>
          <w:szCs w:val="24"/>
        </w:rPr>
      </w:pPr>
      <w:r w:rsidRPr="0004108E">
        <w:rPr>
          <w:rFonts w:ascii="Times New Roman" w:hAnsi="Times New Roman" w:cs="Times New Roman"/>
          <w:color w:val="000000" w:themeColor="text1"/>
          <w:sz w:val="24"/>
          <w:szCs w:val="24"/>
        </w:rPr>
        <w:t xml:space="preserve">- потребовать </w:t>
      </w:r>
      <w:r w:rsidRPr="0004108E">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04108E">
        <w:rPr>
          <w:rFonts w:ascii="Times New Roman" w:hAnsi="Times New Roman" w:cs="Times New Roman"/>
          <w:color w:val="000000" w:themeColor="text1"/>
          <w:sz w:val="24"/>
          <w:szCs w:val="24"/>
        </w:rPr>
        <w:t>;</w:t>
      </w:r>
    </w:p>
    <w:p w:rsidR="00834DC5" w:rsidRPr="0004108E" w:rsidRDefault="00834DC5" w:rsidP="00834DC5">
      <w:pPr>
        <w:ind w:firstLine="709"/>
        <w:jc w:val="both"/>
        <w:rPr>
          <w:rFonts w:cs="Times New Roman"/>
          <w:color w:val="000000" w:themeColor="text1"/>
        </w:rPr>
      </w:pPr>
      <w:r w:rsidRPr="0004108E">
        <w:rPr>
          <w:rFonts w:cs="Times New Roman"/>
          <w:color w:val="000000" w:themeColor="text1"/>
        </w:rPr>
        <w:t>- отказаться от всего переданного товара и исполнения настоящего договора.</w:t>
      </w:r>
    </w:p>
    <w:p w:rsidR="00834DC5" w:rsidRPr="0004108E" w:rsidRDefault="00834DC5" w:rsidP="00834DC5">
      <w:pPr>
        <w:pStyle w:val="af9"/>
        <w:ind w:left="21" w:right="-1" w:firstLine="688"/>
        <w:jc w:val="both"/>
        <w:rPr>
          <w:rFonts w:cs="Times New Roman"/>
          <w:snapToGrid w:val="0"/>
          <w:color w:val="000000" w:themeColor="text1"/>
          <w:szCs w:val="24"/>
        </w:rPr>
      </w:pPr>
      <w:bookmarkStart w:id="23" w:name="Par149"/>
      <w:bookmarkEnd w:id="23"/>
      <w:r w:rsidRPr="0004108E">
        <w:rPr>
          <w:rFonts w:cs="Times New Roman"/>
          <w:snapToGrid w:val="0"/>
          <w:color w:val="000000" w:themeColor="text1"/>
          <w:szCs w:val="24"/>
        </w:rPr>
        <w:t>4.3. При установлении несоответствия товара требованиям договора Заказчик в течение 2 (двух)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акта об установленном расхождении по количеству и качеству.</w:t>
      </w:r>
    </w:p>
    <w:p w:rsidR="00834DC5" w:rsidRPr="0004108E" w:rsidRDefault="00834DC5" w:rsidP="00834DC5">
      <w:pPr>
        <w:ind w:left="21" w:right="-1" w:firstLine="688"/>
        <w:jc w:val="both"/>
        <w:rPr>
          <w:rFonts w:cs="Times New Roman"/>
          <w:snapToGrid w:val="0"/>
          <w:color w:val="000000" w:themeColor="text1"/>
        </w:rPr>
      </w:pPr>
      <w:r w:rsidRPr="0004108E">
        <w:rPr>
          <w:rFonts w:cs="Times New Roman"/>
          <w:snapToGrid w:val="0"/>
          <w:color w:val="000000" w:themeColor="text1"/>
        </w:rPr>
        <w:t>4.4. Поставщик обязан направить для участия в составлении акта об установленном расхождении по количеству и качеству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04108E">
        <w:rPr>
          <w:rFonts w:cs="Times New Roman"/>
          <w:snapToGrid w:val="0"/>
          <w:color w:val="000000" w:themeColor="text1"/>
        </w:rPr>
        <w:sym w:font="Symbol" w:char="F0A4"/>
      </w:r>
      <w:r w:rsidRPr="0004108E">
        <w:rPr>
          <w:rFonts w:cs="Times New Roman"/>
          <w:snapToGrid w:val="0"/>
          <w:color w:val="000000" w:themeColor="text1"/>
        </w:rPr>
        <w:t xml:space="preserve">или неполучения ответа Заказчик </w:t>
      </w:r>
      <w:r w:rsidRPr="0004108E">
        <w:rPr>
          <w:rFonts w:cs="Times New Roman"/>
          <w:color w:val="000000" w:themeColor="text1"/>
        </w:rPr>
        <w:t xml:space="preserve">в течение 3 (трех) рабочих дней </w:t>
      </w:r>
      <w:r w:rsidRPr="0004108E">
        <w:rPr>
          <w:rFonts w:cs="Times New Roman"/>
          <w:snapToGrid w:val="0"/>
          <w:color w:val="000000" w:themeColor="text1"/>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834DC5" w:rsidRDefault="00834DC5" w:rsidP="00834DC5">
      <w:pPr>
        <w:pStyle w:val="consplusnormal1"/>
        <w:spacing w:before="0" w:after="0"/>
        <w:ind w:left="21" w:right="-1" w:firstLine="688"/>
        <w:jc w:val="both"/>
        <w:rPr>
          <w:color w:val="000000" w:themeColor="text1"/>
        </w:rPr>
      </w:pPr>
      <w:r w:rsidRPr="0004108E">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3358FF" w:rsidRPr="0004108E" w:rsidRDefault="003358FF" w:rsidP="00834DC5">
      <w:pPr>
        <w:pStyle w:val="consplusnormal1"/>
        <w:spacing w:before="0" w:after="0"/>
        <w:ind w:left="21" w:right="-1" w:firstLine="688"/>
        <w:jc w:val="both"/>
        <w:rPr>
          <w:color w:val="000000" w:themeColor="text1"/>
        </w:rPr>
      </w:pPr>
    </w:p>
    <w:p w:rsidR="00834DC5" w:rsidRPr="0004108E" w:rsidRDefault="00834DC5" w:rsidP="00834DC5">
      <w:pPr>
        <w:pStyle w:val="consplusnormal1"/>
        <w:spacing w:before="0" w:after="0"/>
        <w:ind w:left="0" w:right="-1"/>
        <w:jc w:val="center"/>
        <w:rPr>
          <w:b/>
          <w:color w:val="000000" w:themeColor="text1"/>
        </w:rPr>
      </w:pPr>
      <w:r w:rsidRPr="0004108E">
        <w:rPr>
          <w:b/>
          <w:color w:val="000000" w:themeColor="text1"/>
        </w:rPr>
        <w:lastRenderedPageBreak/>
        <w:t>5. ГАРАНТИИ КАЧЕСТВА ТОВАРА</w:t>
      </w:r>
    </w:p>
    <w:p w:rsidR="00834DC5" w:rsidRPr="0004108E" w:rsidRDefault="00834DC5" w:rsidP="00834DC5">
      <w:pPr>
        <w:pStyle w:val="consplusnormal1"/>
        <w:spacing w:before="0" w:after="0"/>
        <w:ind w:left="0" w:right="-1" w:firstLine="709"/>
        <w:jc w:val="both"/>
        <w:rPr>
          <w:color w:val="000000" w:themeColor="text1"/>
        </w:rPr>
      </w:pPr>
      <w:r w:rsidRPr="0004108E">
        <w:rPr>
          <w:color w:val="000000" w:themeColor="text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действующим российским законодательством.</w:t>
      </w:r>
    </w:p>
    <w:p w:rsidR="00834DC5" w:rsidRPr="0004108E" w:rsidRDefault="00834DC5" w:rsidP="00834DC5">
      <w:pPr>
        <w:pStyle w:val="consplusnormal1"/>
        <w:spacing w:before="0" w:after="0"/>
        <w:ind w:left="0" w:right="-1" w:firstLine="708"/>
        <w:jc w:val="both"/>
        <w:rPr>
          <w:color w:val="000000" w:themeColor="text1"/>
        </w:rPr>
      </w:pPr>
      <w:r w:rsidRPr="0004108E">
        <w:rPr>
          <w:color w:val="000000" w:themeColor="text1"/>
        </w:rPr>
        <w:t>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834DC5" w:rsidRPr="0004108E" w:rsidRDefault="00834DC5" w:rsidP="00834DC5">
      <w:pPr>
        <w:pStyle w:val="consplusnormal1"/>
        <w:spacing w:before="0" w:after="0"/>
        <w:ind w:left="0" w:right="-1" w:firstLine="708"/>
        <w:jc w:val="both"/>
        <w:rPr>
          <w:color w:val="000000" w:themeColor="text1"/>
        </w:rPr>
      </w:pPr>
      <w:r w:rsidRPr="0004108E">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834DC5" w:rsidRPr="0004108E" w:rsidRDefault="00834DC5" w:rsidP="00834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imes New Roman"/>
          <w:color w:val="000000" w:themeColor="text1"/>
        </w:rPr>
      </w:pPr>
      <w:r w:rsidRPr="0004108E">
        <w:rPr>
          <w:rFonts w:cs="Times New Roman"/>
          <w:color w:val="000000" w:themeColor="text1"/>
        </w:rPr>
        <w:t>5.4.</w:t>
      </w:r>
      <w:r w:rsidRPr="0004108E">
        <w:rPr>
          <w:rFonts w:eastAsia="Calibri" w:cs="Times New Roman"/>
          <w:color w:val="000000" w:themeColor="text1"/>
        </w:rPr>
        <w:t xml:space="preserve"> </w:t>
      </w:r>
      <w:r w:rsidRPr="0004108E">
        <w:rPr>
          <w:rFonts w:cs="Times New Roman"/>
          <w:color w:val="000000" w:themeColor="text1"/>
        </w:rPr>
        <w:t xml:space="preserve">Гарантийный срок на поставляемый товар - </w:t>
      </w:r>
      <w:r w:rsidR="00B3232A">
        <w:rPr>
          <w:rFonts w:cs="Times New Roman"/>
          <w:color w:val="000000" w:themeColor="text1"/>
        </w:rPr>
        <w:t>36</w:t>
      </w:r>
      <w:r w:rsidRPr="0004108E">
        <w:rPr>
          <w:rFonts w:cs="Times New Roman"/>
          <w:color w:val="000000" w:themeColor="text1"/>
        </w:rPr>
        <w:t xml:space="preserve"> (</w:t>
      </w:r>
      <w:r w:rsidR="00B3232A">
        <w:rPr>
          <w:rFonts w:cs="Times New Roman"/>
          <w:color w:val="000000" w:themeColor="text1"/>
        </w:rPr>
        <w:t>тридцать шесть</w:t>
      </w:r>
      <w:r w:rsidRPr="0004108E">
        <w:rPr>
          <w:rFonts w:cs="Times New Roman"/>
          <w:color w:val="000000" w:themeColor="text1"/>
        </w:rPr>
        <w:t xml:space="preserve">) месяцев. Гарантийные обязательства на товар исчисляются </w:t>
      </w:r>
      <w:proofErr w:type="gramStart"/>
      <w:r w:rsidRPr="0004108E">
        <w:rPr>
          <w:rFonts w:cs="Times New Roman"/>
          <w:color w:val="000000" w:themeColor="text1"/>
        </w:rPr>
        <w:t>с даты подписания</w:t>
      </w:r>
      <w:proofErr w:type="gramEnd"/>
      <w:r w:rsidRPr="0004108E">
        <w:rPr>
          <w:rFonts w:cs="Times New Roman"/>
          <w:color w:val="000000" w:themeColor="text1"/>
        </w:rPr>
        <w:t xml:space="preserve"> Сторонами товарной накладной (формы ТОРГ-12)</w:t>
      </w:r>
      <w:r w:rsidRPr="0004108E">
        <w:rPr>
          <w:rFonts w:eastAsia="Calibri" w:cs="Times New Roman"/>
          <w:color w:val="000000" w:themeColor="text1"/>
        </w:rPr>
        <w:t>.</w:t>
      </w:r>
      <w:r w:rsidRPr="0004108E">
        <w:rPr>
          <w:rFonts w:cs="Times New Roman"/>
          <w:color w:val="000000" w:themeColor="text1"/>
        </w:rPr>
        <w:t xml:space="preserve"> </w:t>
      </w:r>
    </w:p>
    <w:p w:rsidR="00834DC5" w:rsidRPr="0004108E" w:rsidRDefault="00834DC5" w:rsidP="00834DC5">
      <w:pPr>
        <w:pStyle w:val="consplusnormal1"/>
        <w:spacing w:before="0" w:after="0"/>
        <w:ind w:left="0" w:right="-1" w:firstLine="709"/>
        <w:jc w:val="both"/>
        <w:rPr>
          <w:rFonts w:eastAsia="Calibri"/>
          <w:color w:val="000000" w:themeColor="text1"/>
        </w:rPr>
      </w:pPr>
      <w:r w:rsidRPr="0004108E">
        <w:rPr>
          <w:rFonts w:eastAsia="Calibri"/>
          <w:color w:val="000000" w:themeColor="text1"/>
        </w:rPr>
        <w:t>5.5. В течение гарантийного срока Поставщик обязуется устранять за свой счет недостатки товара.</w:t>
      </w:r>
      <w:r w:rsidRPr="0004108E">
        <w:rPr>
          <w:color w:val="000000" w:themeColor="text1"/>
        </w:rPr>
        <w:t xml:space="preserve"> Претензии по скрытым дефектам могут быть заявлены Заказчиком в течени</w:t>
      </w:r>
      <w:proofErr w:type="gramStart"/>
      <w:r w:rsidRPr="0004108E">
        <w:rPr>
          <w:color w:val="000000" w:themeColor="text1"/>
        </w:rPr>
        <w:t>и</w:t>
      </w:r>
      <w:proofErr w:type="gramEnd"/>
      <w:r w:rsidRPr="0004108E">
        <w:rPr>
          <w:color w:val="000000" w:themeColor="text1"/>
        </w:rPr>
        <w:t xml:space="preserve"> всего гарантийного срока использования товара.</w:t>
      </w:r>
    </w:p>
    <w:p w:rsidR="00834DC5" w:rsidRPr="0004108E" w:rsidRDefault="00834DC5" w:rsidP="00834DC5">
      <w:pPr>
        <w:ind w:right="-1" w:firstLine="709"/>
        <w:jc w:val="both"/>
        <w:rPr>
          <w:rFonts w:eastAsia="Calibri" w:cs="Times New Roman"/>
          <w:i/>
          <w:iCs/>
          <w:color w:val="000000" w:themeColor="text1"/>
          <w:lang w:eastAsia="ar-SA"/>
        </w:rPr>
      </w:pPr>
      <w:r w:rsidRPr="0004108E">
        <w:rPr>
          <w:rFonts w:eastAsia="Calibri" w:cs="Times New Roman"/>
          <w:color w:val="000000" w:themeColor="text1"/>
          <w:lang w:eastAsia="ar-SA"/>
        </w:rPr>
        <w:t>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04108E">
        <w:rPr>
          <w:rFonts w:eastAsia="Calibri" w:cs="Times New Roman"/>
          <w:i/>
          <w:iCs/>
          <w:color w:val="000000" w:themeColor="text1"/>
          <w:lang w:eastAsia="ar-SA"/>
        </w:rPr>
        <w:t>.</w:t>
      </w:r>
    </w:p>
    <w:p w:rsidR="00834DC5" w:rsidRPr="0004108E" w:rsidRDefault="00834DC5" w:rsidP="00834DC5">
      <w:pPr>
        <w:ind w:right="-1" w:firstLine="709"/>
        <w:jc w:val="both"/>
        <w:rPr>
          <w:rFonts w:eastAsia="Calibri" w:cs="Times New Roman"/>
          <w:color w:val="000000" w:themeColor="text1"/>
          <w:lang w:eastAsia="ar-SA"/>
        </w:rPr>
      </w:pPr>
      <w:r w:rsidRPr="0004108E">
        <w:rPr>
          <w:rFonts w:eastAsia="Calibri" w:cs="Times New Roman"/>
          <w:color w:val="000000" w:themeColor="text1"/>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834DC5" w:rsidRPr="0004108E" w:rsidRDefault="00834DC5" w:rsidP="00834DC5">
      <w:pPr>
        <w:ind w:right="-1" w:firstLine="709"/>
        <w:jc w:val="both"/>
        <w:rPr>
          <w:rFonts w:cs="Times New Roman"/>
          <w:b/>
          <w:color w:val="000000" w:themeColor="text1"/>
        </w:rPr>
      </w:pPr>
      <w:r w:rsidRPr="0004108E">
        <w:rPr>
          <w:rFonts w:eastAsia="Calibri" w:cs="Times New Roman"/>
          <w:color w:val="000000" w:themeColor="text1"/>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834DC5" w:rsidRPr="0004108E" w:rsidRDefault="00834DC5" w:rsidP="00834DC5">
      <w:pPr>
        <w:ind w:right="-1" w:firstLine="709"/>
        <w:jc w:val="both"/>
        <w:rPr>
          <w:rFonts w:cs="Times New Roman"/>
          <w:color w:val="000000" w:themeColor="text1"/>
        </w:rPr>
      </w:pPr>
      <w:r w:rsidRPr="0004108E">
        <w:rPr>
          <w:rFonts w:cs="Times New Roman"/>
          <w:color w:val="000000" w:themeColor="text1"/>
        </w:rPr>
        <w:t>5.9.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34DC5" w:rsidRPr="0004108E" w:rsidRDefault="00834DC5" w:rsidP="00834DC5">
      <w:pPr>
        <w:widowControl/>
        <w:ind w:right="-1" w:firstLine="709"/>
        <w:jc w:val="both"/>
        <w:rPr>
          <w:rFonts w:cs="Times New Roman"/>
          <w:color w:val="000000" w:themeColor="text1"/>
        </w:rPr>
      </w:pPr>
      <w:r w:rsidRPr="0004108E">
        <w:rPr>
          <w:rFonts w:cs="Times New Roman"/>
          <w:color w:val="000000" w:themeColor="text1"/>
        </w:rPr>
        <w:t>а) отказаться от исполнения договора и потребовать возврата уплаченной за товар денежной суммы;</w:t>
      </w:r>
    </w:p>
    <w:p w:rsidR="00834DC5" w:rsidRPr="0004108E" w:rsidRDefault="00834DC5" w:rsidP="00834DC5">
      <w:pPr>
        <w:pStyle w:val="af9"/>
        <w:ind w:firstLine="709"/>
        <w:jc w:val="both"/>
        <w:rPr>
          <w:rFonts w:cs="Times New Roman"/>
          <w:color w:val="000000" w:themeColor="text1"/>
          <w:szCs w:val="24"/>
        </w:rPr>
      </w:pPr>
      <w:r w:rsidRPr="0004108E">
        <w:rPr>
          <w:rFonts w:cs="Times New Roman"/>
          <w:color w:val="000000" w:themeColor="text1"/>
          <w:szCs w:val="24"/>
        </w:rPr>
        <w:t>б) потребовать замены товара ненадлежащего качества товаром, соответствующим договору.</w:t>
      </w:r>
    </w:p>
    <w:p w:rsidR="00834DC5" w:rsidRPr="0004108E" w:rsidRDefault="00834DC5" w:rsidP="00834DC5">
      <w:pPr>
        <w:shd w:val="clear" w:color="auto" w:fill="FFFFFF"/>
        <w:tabs>
          <w:tab w:val="left" w:pos="1200"/>
        </w:tabs>
        <w:ind w:right="14"/>
        <w:contextualSpacing/>
        <w:jc w:val="center"/>
        <w:rPr>
          <w:rFonts w:cs="Times New Roman"/>
          <w:b/>
          <w:bCs/>
          <w:color w:val="000000" w:themeColor="text1"/>
        </w:rPr>
      </w:pPr>
    </w:p>
    <w:p w:rsidR="00834DC5" w:rsidRPr="0004108E" w:rsidRDefault="00834DC5" w:rsidP="00834DC5">
      <w:pPr>
        <w:pStyle w:val="af9"/>
        <w:jc w:val="center"/>
        <w:rPr>
          <w:rFonts w:cs="Times New Roman"/>
          <w:b/>
          <w:color w:val="000000" w:themeColor="text1"/>
          <w:szCs w:val="24"/>
        </w:rPr>
      </w:pPr>
      <w:r w:rsidRPr="0004108E">
        <w:rPr>
          <w:rFonts w:cs="Times New Roman"/>
          <w:b/>
          <w:color w:val="000000" w:themeColor="text1"/>
          <w:szCs w:val="24"/>
        </w:rPr>
        <w:t>6. ОБСТОЯТЕЛЬСТВА НЕПРЕОДОЛИМОЙ СИЛЫ</w:t>
      </w:r>
    </w:p>
    <w:p w:rsidR="00834DC5" w:rsidRPr="0004108E" w:rsidRDefault="00834DC5" w:rsidP="00834DC5">
      <w:pPr>
        <w:pStyle w:val="consplusnormal1"/>
        <w:spacing w:before="0" w:after="0"/>
        <w:ind w:left="0" w:right="-55" w:firstLine="727"/>
        <w:jc w:val="both"/>
        <w:rPr>
          <w:color w:val="000000" w:themeColor="text1"/>
        </w:rPr>
      </w:pPr>
      <w:r w:rsidRPr="0004108E">
        <w:rPr>
          <w:color w:val="000000" w:themeColor="text1"/>
        </w:rPr>
        <w:t xml:space="preserve">6.1. </w:t>
      </w:r>
      <w:proofErr w:type="gramStart"/>
      <w:r w:rsidRPr="0004108E">
        <w:rPr>
          <w:color w:val="000000" w:themeColor="text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04108E">
        <w:rPr>
          <w:color w:val="000000" w:themeColor="text1"/>
        </w:rPr>
        <w:t xml:space="preserve">, а </w:t>
      </w:r>
      <w:proofErr w:type="gramStart"/>
      <w:r w:rsidRPr="0004108E">
        <w:rPr>
          <w:color w:val="000000" w:themeColor="text1"/>
        </w:rPr>
        <w:t>также</w:t>
      </w:r>
      <w:proofErr w:type="gramEnd"/>
      <w:r w:rsidRPr="0004108E">
        <w:rPr>
          <w:color w:val="000000" w:themeColor="text1"/>
        </w:rPr>
        <w:t xml:space="preserve"> которые Стороны были не в состоянии предвидеть и предотвратить.</w:t>
      </w:r>
    </w:p>
    <w:p w:rsidR="00834DC5" w:rsidRPr="0004108E" w:rsidRDefault="00834DC5" w:rsidP="00834DC5">
      <w:pPr>
        <w:pStyle w:val="af9"/>
        <w:ind w:firstLine="709"/>
        <w:jc w:val="both"/>
        <w:rPr>
          <w:rFonts w:cs="Times New Roman"/>
          <w:color w:val="000000" w:themeColor="text1"/>
          <w:szCs w:val="24"/>
        </w:rPr>
      </w:pPr>
      <w:r w:rsidRPr="0004108E">
        <w:rPr>
          <w:rFonts w:cs="Times New Roman"/>
          <w:color w:val="000000" w:themeColor="text1"/>
          <w:szCs w:val="24"/>
        </w:rPr>
        <w:lastRenderedPageBreak/>
        <w:t xml:space="preserve">6.2. </w:t>
      </w:r>
      <w:proofErr w:type="gramStart"/>
      <w:r w:rsidRPr="0004108E">
        <w:rPr>
          <w:rFonts w:cs="Times New Roman"/>
          <w:color w:val="000000" w:themeColor="text1"/>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834DC5" w:rsidRDefault="00834DC5" w:rsidP="00834DC5">
      <w:pPr>
        <w:pStyle w:val="af9"/>
        <w:jc w:val="center"/>
        <w:rPr>
          <w:rFonts w:cs="Times New Roman"/>
          <w:b/>
          <w:color w:val="000000" w:themeColor="text1"/>
          <w:szCs w:val="24"/>
        </w:rPr>
      </w:pPr>
    </w:p>
    <w:p w:rsidR="00834DC5" w:rsidRPr="0004108E" w:rsidRDefault="00834DC5" w:rsidP="00834DC5">
      <w:pPr>
        <w:pStyle w:val="af9"/>
        <w:jc w:val="center"/>
        <w:rPr>
          <w:rFonts w:cs="Times New Roman"/>
          <w:b/>
          <w:color w:val="000000" w:themeColor="text1"/>
          <w:szCs w:val="24"/>
        </w:rPr>
      </w:pPr>
      <w:r w:rsidRPr="0004108E">
        <w:rPr>
          <w:rFonts w:cs="Times New Roman"/>
          <w:b/>
          <w:color w:val="000000" w:themeColor="text1"/>
          <w:szCs w:val="24"/>
        </w:rPr>
        <w:t>7. ОТВЕТСТВЕННОСТЬ СТОРОН</w:t>
      </w:r>
    </w:p>
    <w:p w:rsidR="00834DC5" w:rsidRPr="0004108E" w:rsidRDefault="00834DC5" w:rsidP="00834DC5">
      <w:pPr>
        <w:pStyle w:val="consplusnormal1"/>
        <w:spacing w:before="0" w:after="0"/>
        <w:ind w:left="0" w:right="-55" w:firstLine="727"/>
        <w:jc w:val="both"/>
        <w:rPr>
          <w:color w:val="000000" w:themeColor="text1"/>
        </w:rPr>
      </w:pPr>
      <w:r w:rsidRPr="0004108E">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34DC5" w:rsidRPr="0004108E" w:rsidRDefault="00834DC5" w:rsidP="00834DC5">
      <w:pPr>
        <w:pStyle w:val="consplusnormal1"/>
        <w:spacing w:before="0" w:after="0"/>
        <w:ind w:left="0" w:right="-55" w:firstLine="726"/>
        <w:jc w:val="both"/>
        <w:rPr>
          <w:color w:val="000000" w:themeColor="text1"/>
        </w:rPr>
      </w:pPr>
      <w:r w:rsidRPr="0004108E">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834DC5" w:rsidRPr="0004108E" w:rsidRDefault="00834DC5" w:rsidP="00834DC5">
      <w:pPr>
        <w:ind w:firstLine="708"/>
        <w:jc w:val="both"/>
        <w:rPr>
          <w:rFonts w:cs="Times New Roman"/>
          <w:bCs/>
          <w:color w:val="000000" w:themeColor="text1"/>
        </w:rPr>
      </w:pPr>
      <w:r w:rsidRPr="0004108E">
        <w:rPr>
          <w:rFonts w:cs="Times New Roman"/>
          <w:color w:val="000000" w:themeColor="text1"/>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04108E">
        <w:rPr>
          <w:rFonts w:cs="Times New Roman"/>
          <w:bCs/>
          <w:color w:val="000000" w:themeColor="text1"/>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834DC5" w:rsidRPr="0004108E" w:rsidRDefault="00834DC5" w:rsidP="00834DC5">
      <w:pPr>
        <w:pStyle w:val="consplusnormal1"/>
        <w:spacing w:before="0" w:after="0"/>
        <w:ind w:left="0" w:right="-55" w:firstLine="726"/>
        <w:jc w:val="both"/>
        <w:rPr>
          <w:color w:val="000000" w:themeColor="text1"/>
        </w:rPr>
      </w:pPr>
      <w:r w:rsidRPr="0004108E">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834DC5" w:rsidRPr="0004108E" w:rsidRDefault="00834DC5" w:rsidP="00834DC5">
      <w:pPr>
        <w:ind w:firstLine="708"/>
        <w:jc w:val="both"/>
        <w:rPr>
          <w:rFonts w:cs="Times New Roman"/>
          <w:bCs/>
          <w:color w:val="000000" w:themeColor="text1"/>
        </w:rPr>
      </w:pPr>
      <w:r w:rsidRPr="0004108E">
        <w:rPr>
          <w:rFonts w:cs="Times New Roman"/>
          <w:bCs/>
          <w:color w:val="000000" w:themeColor="text1"/>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834DC5" w:rsidRPr="0004108E" w:rsidRDefault="00834DC5" w:rsidP="00834DC5">
      <w:pPr>
        <w:pStyle w:val="af9"/>
        <w:ind w:firstLine="709"/>
        <w:jc w:val="both"/>
        <w:rPr>
          <w:rFonts w:cs="Times New Roman"/>
          <w:color w:val="000000" w:themeColor="text1"/>
          <w:szCs w:val="24"/>
        </w:rPr>
      </w:pPr>
      <w:r w:rsidRPr="0004108E">
        <w:rPr>
          <w:rFonts w:cs="Times New Roman"/>
          <w:color w:val="000000" w:themeColor="text1"/>
          <w:szCs w:val="24"/>
        </w:rPr>
        <w:t>7.5. Поставщик обязуется уплатить неустойку, предусмотренную п. 7.3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834DC5" w:rsidRPr="0004108E" w:rsidRDefault="00834DC5" w:rsidP="00834DC5">
      <w:pPr>
        <w:shd w:val="clear" w:color="auto" w:fill="FFFFFF"/>
        <w:ind w:firstLine="726"/>
        <w:contextualSpacing/>
        <w:jc w:val="center"/>
        <w:rPr>
          <w:rFonts w:cs="Times New Roman"/>
          <w:b/>
          <w:color w:val="000000" w:themeColor="text1"/>
        </w:rPr>
      </w:pPr>
    </w:p>
    <w:p w:rsidR="00834DC5" w:rsidRPr="0004108E" w:rsidRDefault="00834DC5" w:rsidP="00834DC5">
      <w:pPr>
        <w:shd w:val="clear" w:color="auto" w:fill="FFFFFF"/>
        <w:spacing w:before="120"/>
        <w:contextualSpacing/>
        <w:jc w:val="center"/>
        <w:rPr>
          <w:rFonts w:cs="Times New Roman"/>
          <w:b/>
          <w:bCs/>
          <w:color w:val="000000" w:themeColor="text1"/>
          <w:spacing w:val="-2"/>
        </w:rPr>
      </w:pPr>
      <w:r w:rsidRPr="0004108E">
        <w:rPr>
          <w:rFonts w:cs="Times New Roman"/>
          <w:b/>
          <w:bCs/>
          <w:color w:val="000000" w:themeColor="text1"/>
          <w:spacing w:val="-2"/>
        </w:rPr>
        <w:t>8. ПОРЯДОК РАЗРЕШЕНИЯ СПОРОВ</w:t>
      </w:r>
    </w:p>
    <w:p w:rsidR="00834DC5" w:rsidRPr="0004108E" w:rsidRDefault="00834DC5" w:rsidP="00834DC5">
      <w:pPr>
        <w:pStyle w:val="ac"/>
        <w:widowControl/>
        <w:numPr>
          <w:ilvl w:val="1"/>
          <w:numId w:val="18"/>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Все споры и разногласия, возникающие между Сторонами при исполнении настоящего договора, будут разрешаться путём переговоров, в том числе путем направления претензий.</w:t>
      </w:r>
    </w:p>
    <w:p w:rsidR="00834DC5" w:rsidRPr="0004108E" w:rsidRDefault="00834DC5" w:rsidP="00834DC5">
      <w:pPr>
        <w:pStyle w:val="ac"/>
        <w:widowControl/>
        <w:numPr>
          <w:ilvl w:val="1"/>
          <w:numId w:val="18"/>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proofErr w:type="gramStart"/>
      <w:r w:rsidRPr="0004108E">
        <w:rPr>
          <w:rFonts w:ascii="Times New Roman" w:eastAsia="Lucida Sans Unicode" w:hAnsi="Times New Roman" w:cs="Times New Roman"/>
          <w:color w:val="000000" w:themeColor="text1"/>
          <w:kern w:val="1"/>
          <w:sz w:val="24"/>
          <w:szCs w:val="24"/>
          <w:lang w:eastAsia="hi-IN" w:bidi="hi-IN"/>
        </w:rPr>
        <w:t>Претензия в письменной форме направляется Стороне, допустившей нарушение условий договора</w:t>
      </w:r>
      <w:r w:rsidRPr="00B57A09">
        <w:rPr>
          <w:rFonts w:ascii="Times New Roman" w:hAnsi="Times New Roman" w:cs="Times New Roman"/>
          <w:color w:val="000000" w:themeColor="text1"/>
          <w:sz w:val="24"/>
          <w:szCs w:val="24"/>
        </w:rPr>
        <w:t xml:space="preserve"> </w:t>
      </w:r>
      <w:r w:rsidRPr="008B3628">
        <w:rPr>
          <w:rFonts w:ascii="Times New Roman" w:hAnsi="Times New Roman" w:cs="Times New Roman"/>
          <w:color w:val="000000" w:themeColor="text1"/>
          <w:sz w:val="24"/>
          <w:szCs w:val="24"/>
        </w:rPr>
        <w:t>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r w:rsidRPr="0004108E">
        <w:rPr>
          <w:rFonts w:ascii="Times New Roman" w:eastAsia="Lucida Sans Unicode" w:hAnsi="Times New Roman" w:cs="Times New Roman"/>
          <w:color w:val="000000" w:themeColor="text1"/>
          <w:kern w:val="1"/>
          <w:sz w:val="24"/>
          <w:szCs w:val="24"/>
          <w:lang w:eastAsia="hi-IN" w:bidi="hi-IN"/>
        </w:rPr>
        <w:t>.</w:t>
      </w:r>
      <w:proofErr w:type="gramEnd"/>
      <w:r w:rsidRPr="0004108E">
        <w:rPr>
          <w:rFonts w:ascii="Times New Roman" w:eastAsia="Lucida Sans Unicode" w:hAnsi="Times New Roman" w:cs="Times New Roman"/>
          <w:color w:val="000000" w:themeColor="text1"/>
          <w:kern w:val="1"/>
          <w:sz w:val="24"/>
          <w:szCs w:val="24"/>
          <w:lang w:eastAsia="hi-IN" w:bidi="hi-IN"/>
        </w:rPr>
        <w:t xml:space="preserve">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834DC5" w:rsidRPr="0004108E" w:rsidRDefault="00834DC5" w:rsidP="00834DC5">
      <w:pPr>
        <w:pStyle w:val="ac"/>
        <w:widowControl/>
        <w:numPr>
          <w:ilvl w:val="1"/>
          <w:numId w:val="19"/>
        </w:numPr>
        <w:shd w:val="clear" w:color="auto" w:fill="FFFFFF"/>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 xml:space="preserve">Срок рассмотрения писем, уведомлений или претензий не может превышать 10 (десять) дней со дня их получения, если настоящим договором не предусмотрены иные сроки </w:t>
      </w:r>
      <w:r w:rsidRPr="0004108E">
        <w:rPr>
          <w:rFonts w:ascii="Times New Roman" w:eastAsia="Lucida Sans Unicode" w:hAnsi="Times New Roman" w:cs="Times New Roman"/>
          <w:color w:val="000000" w:themeColor="text1"/>
          <w:kern w:val="1"/>
          <w:sz w:val="24"/>
          <w:szCs w:val="24"/>
          <w:lang w:eastAsia="hi-IN" w:bidi="hi-IN"/>
        </w:rPr>
        <w:lastRenderedPageBreak/>
        <w:t>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834DC5" w:rsidRPr="0004108E" w:rsidRDefault="00834DC5" w:rsidP="00834DC5">
      <w:pPr>
        <w:pStyle w:val="ac"/>
        <w:widowControl/>
        <w:numPr>
          <w:ilvl w:val="1"/>
          <w:numId w:val="19"/>
        </w:numPr>
        <w:shd w:val="clear" w:color="auto" w:fill="FFFFFF"/>
        <w:tabs>
          <w:tab w:val="left" w:pos="0"/>
        </w:tabs>
        <w:ind w:left="0" w:firstLine="709"/>
        <w:jc w:val="both"/>
        <w:rPr>
          <w:rFonts w:ascii="Times New Roman" w:eastAsia="Lucida Sans Unicode" w:hAnsi="Times New Roman" w:cs="Times New Roman"/>
          <w:color w:val="000000" w:themeColor="text1"/>
          <w:kern w:val="1"/>
          <w:sz w:val="24"/>
          <w:szCs w:val="24"/>
          <w:lang w:eastAsia="hi-IN" w:bidi="hi-IN"/>
        </w:rPr>
      </w:pPr>
      <w:r w:rsidRPr="0004108E">
        <w:rPr>
          <w:rFonts w:ascii="Times New Roman" w:eastAsia="Lucida Sans Unicode" w:hAnsi="Times New Roman" w:cs="Times New Roman"/>
          <w:color w:val="000000" w:themeColor="text1"/>
          <w:kern w:val="1"/>
          <w:sz w:val="24"/>
          <w:szCs w:val="24"/>
          <w:lang w:eastAsia="hi-IN" w:bidi="hi-IN"/>
        </w:rPr>
        <w:t xml:space="preserve">В случае невозможности разрешения разногласий путём переговоров, они подлежат рассмотрению в </w:t>
      </w:r>
      <w:r>
        <w:rPr>
          <w:rFonts w:ascii="Times New Roman" w:eastAsia="Lucida Sans Unicode" w:hAnsi="Times New Roman" w:cs="Times New Roman"/>
          <w:color w:val="000000" w:themeColor="text1"/>
          <w:kern w:val="1"/>
          <w:sz w:val="24"/>
          <w:szCs w:val="24"/>
          <w:lang w:eastAsia="hi-IN" w:bidi="hi-IN"/>
        </w:rPr>
        <w:t>А</w:t>
      </w:r>
      <w:r w:rsidRPr="0004108E">
        <w:rPr>
          <w:rFonts w:ascii="Times New Roman" w:eastAsia="Lucida Sans Unicode" w:hAnsi="Times New Roman" w:cs="Times New Roman"/>
          <w:color w:val="000000" w:themeColor="text1"/>
          <w:kern w:val="1"/>
          <w:sz w:val="24"/>
          <w:szCs w:val="24"/>
          <w:lang w:eastAsia="hi-IN" w:bidi="hi-IN"/>
        </w:rPr>
        <w:t>рбитражном суде Хабаровского края, согласно порядку, установленному законодательством Российской Федерации.</w:t>
      </w:r>
    </w:p>
    <w:p w:rsidR="00834DC5" w:rsidRPr="0004108E" w:rsidRDefault="00834DC5" w:rsidP="00834DC5">
      <w:pPr>
        <w:widowControl/>
        <w:tabs>
          <w:tab w:val="left" w:pos="742"/>
        </w:tabs>
        <w:ind w:right="-57"/>
        <w:contextualSpacing/>
        <w:jc w:val="center"/>
        <w:rPr>
          <w:rFonts w:cs="Times New Roman"/>
          <w:b/>
          <w:color w:val="000000" w:themeColor="text1"/>
        </w:rPr>
      </w:pPr>
    </w:p>
    <w:p w:rsidR="00834DC5" w:rsidRPr="0004108E" w:rsidRDefault="00834DC5" w:rsidP="00834DC5">
      <w:pPr>
        <w:widowControl/>
        <w:tabs>
          <w:tab w:val="left" w:pos="742"/>
        </w:tabs>
        <w:ind w:right="-57"/>
        <w:contextualSpacing/>
        <w:jc w:val="center"/>
        <w:rPr>
          <w:rFonts w:cs="Times New Roman"/>
          <w:b/>
          <w:color w:val="000000" w:themeColor="text1"/>
        </w:rPr>
      </w:pPr>
      <w:r w:rsidRPr="0004108E">
        <w:rPr>
          <w:rFonts w:cs="Times New Roman"/>
          <w:b/>
          <w:color w:val="000000" w:themeColor="text1"/>
        </w:rPr>
        <w:t>9. СРОК ДЕЙСТВИЯ ДОГОВОРА</w:t>
      </w:r>
    </w:p>
    <w:p w:rsidR="00834DC5" w:rsidRPr="0004108E" w:rsidRDefault="00834DC5" w:rsidP="00834DC5">
      <w:pPr>
        <w:pStyle w:val="consplusnormal1"/>
        <w:tabs>
          <w:tab w:val="left" w:pos="742"/>
        </w:tabs>
        <w:spacing w:before="0" w:after="0"/>
        <w:ind w:left="0" w:right="-55" w:firstLine="709"/>
        <w:contextualSpacing/>
        <w:jc w:val="both"/>
        <w:rPr>
          <w:color w:val="000000" w:themeColor="text1"/>
        </w:rPr>
      </w:pPr>
      <w:r w:rsidRPr="0004108E">
        <w:rPr>
          <w:color w:val="000000" w:themeColor="text1"/>
        </w:rPr>
        <w:t>9.1.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834DC5" w:rsidRPr="0004108E" w:rsidRDefault="00834DC5" w:rsidP="00834DC5">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9.2. Настоящий договор может быть расторгнут:</w:t>
      </w:r>
    </w:p>
    <w:p w:rsidR="00834DC5" w:rsidRPr="0004108E" w:rsidRDefault="00834DC5" w:rsidP="00834DC5">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досрочно по письменному соглашению Сторон;</w:t>
      </w:r>
    </w:p>
    <w:p w:rsidR="00834DC5" w:rsidRPr="0004108E" w:rsidRDefault="00834DC5" w:rsidP="00834DC5">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xml:space="preserve">- </w:t>
      </w:r>
      <w:proofErr w:type="gramStart"/>
      <w:r w:rsidRPr="0004108E">
        <w:rPr>
          <w:color w:val="000000" w:themeColor="text1"/>
        </w:rPr>
        <w:t>в одностороннем порядке при отказе одной из Сторон от настоящего договора в случаях</w:t>
      </w:r>
      <w:proofErr w:type="gramEnd"/>
      <w:r w:rsidRPr="0004108E">
        <w:rPr>
          <w:color w:val="000000" w:themeColor="text1"/>
        </w:rPr>
        <w:t xml:space="preserve"> нарушения существенных условий договора другой Стороной с предварительным уведомлением контрагента по договору;</w:t>
      </w:r>
    </w:p>
    <w:p w:rsidR="00834DC5" w:rsidRPr="0004108E" w:rsidRDefault="00834DC5" w:rsidP="00834DC5">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в иных случаях, предусмотренных действующим законодательством РФ.</w:t>
      </w:r>
    </w:p>
    <w:p w:rsidR="00834DC5" w:rsidRPr="0004108E" w:rsidRDefault="00834DC5" w:rsidP="00834DC5">
      <w:pPr>
        <w:pStyle w:val="consnormal"/>
        <w:tabs>
          <w:tab w:val="left" w:pos="742"/>
        </w:tabs>
        <w:suppressAutoHyphens/>
        <w:spacing w:before="0" w:beforeAutospacing="0" w:after="0" w:afterAutospacing="0"/>
        <w:ind w:firstLine="708"/>
        <w:contextualSpacing/>
        <w:jc w:val="both"/>
        <w:rPr>
          <w:color w:val="000000" w:themeColor="text1"/>
        </w:rPr>
      </w:pPr>
      <w:r w:rsidRPr="0004108E">
        <w:rPr>
          <w:color w:val="000000" w:themeColor="text1"/>
        </w:rPr>
        <w:t xml:space="preserve">9.3. </w:t>
      </w:r>
      <w:proofErr w:type="gramStart"/>
      <w:r w:rsidRPr="0004108E">
        <w:rPr>
          <w:color w:val="000000" w:themeColor="text1"/>
        </w:rPr>
        <w:t>В случае принятия Заказчиком решения об одностороннем отказе от исполнения договора, Заказчик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834DC5" w:rsidRPr="0004108E" w:rsidRDefault="00834DC5" w:rsidP="00834DC5">
      <w:pPr>
        <w:pStyle w:val="consplusnormal1"/>
        <w:tabs>
          <w:tab w:val="left" w:pos="742"/>
        </w:tabs>
        <w:spacing w:before="0" w:after="0"/>
        <w:ind w:left="0" w:right="-55" w:firstLine="708"/>
        <w:contextualSpacing/>
        <w:jc w:val="both"/>
        <w:rPr>
          <w:color w:val="000000" w:themeColor="text1"/>
        </w:rPr>
      </w:pPr>
      <w:r w:rsidRPr="0004108E">
        <w:rPr>
          <w:color w:val="000000" w:themeColor="text1"/>
        </w:rPr>
        <w:t>9.4. Любые изменения и дополнения настоящего договора имеют силу только в том случае, если они оформлены в письменном виде и подписаны обеими Сторонами.</w:t>
      </w:r>
    </w:p>
    <w:p w:rsidR="00834DC5" w:rsidRPr="0004108E" w:rsidRDefault="00834DC5" w:rsidP="00834DC5">
      <w:pPr>
        <w:tabs>
          <w:tab w:val="left" w:pos="742"/>
        </w:tabs>
        <w:ind w:firstLine="720"/>
        <w:contextualSpacing/>
        <w:jc w:val="both"/>
        <w:rPr>
          <w:rFonts w:cs="Times New Roman"/>
          <w:color w:val="000000" w:themeColor="text1"/>
        </w:rPr>
      </w:pPr>
      <w:r w:rsidRPr="0004108E">
        <w:rPr>
          <w:rFonts w:cs="Times New Roman"/>
          <w:color w:val="000000" w:themeColor="text1"/>
        </w:rPr>
        <w:t>9.5. Договор составлен в 2-х экземплярах на русском языке, один экземпляр для Заказчика, один для Поставщика. Оба договора имеют одинаковую юридическую силу.</w:t>
      </w:r>
    </w:p>
    <w:p w:rsidR="00834DC5" w:rsidRPr="0004108E" w:rsidRDefault="00834DC5" w:rsidP="00834DC5">
      <w:pPr>
        <w:tabs>
          <w:tab w:val="left" w:pos="742"/>
        </w:tabs>
        <w:ind w:firstLine="720"/>
        <w:contextualSpacing/>
        <w:jc w:val="both"/>
        <w:rPr>
          <w:rFonts w:cs="Times New Roman"/>
          <w:color w:val="000000" w:themeColor="text1"/>
        </w:rPr>
      </w:pPr>
      <w:r w:rsidRPr="0004108E">
        <w:rPr>
          <w:rFonts w:cs="Times New Roman"/>
          <w:color w:val="000000" w:themeColor="text1"/>
        </w:rPr>
        <w:t>9.6. К договору прилагаются:</w:t>
      </w:r>
    </w:p>
    <w:p w:rsidR="00834DC5" w:rsidRPr="0004108E" w:rsidRDefault="00834DC5" w:rsidP="00834DC5">
      <w:pPr>
        <w:tabs>
          <w:tab w:val="left" w:pos="742"/>
        </w:tabs>
        <w:ind w:firstLine="720"/>
        <w:contextualSpacing/>
        <w:jc w:val="both"/>
        <w:rPr>
          <w:rFonts w:cs="Times New Roman"/>
          <w:color w:val="000000" w:themeColor="text1"/>
        </w:rPr>
      </w:pPr>
      <w:r w:rsidRPr="0004108E">
        <w:rPr>
          <w:rFonts w:cs="Times New Roman"/>
          <w:color w:val="000000" w:themeColor="text1"/>
        </w:rPr>
        <w:t>Приложение №1. Спецификация.</w:t>
      </w:r>
    </w:p>
    <w:p w:rsidR="00834DC5" w:rsidRPr="0004108E" w:rsidRDefault="00834DC5" w:rsidP="00834DC5">
      <w:pPr>
        <w:tabs>
          <w:tab w:val="left" w:pos="709"/>
        </w:tabs>
        <w:ind w:firstLine="709"/>
        <w:rPr>
          <w:rFonts w:cs="Times New Roman"/>
          <w:color w:val="000000" w:themeColor="text1"/>
        </w:rPr>
      </w:pPr>
      <w:r w:rsidRPr="0004108E">
        <w:rPr>
          <w:rFonts w:cs="Times New Roman"/>
          <w:color w:val="000000" w:themeColor="text1"/>
        </w:rPr>
        <w:t xml:space="preserve">Приложение №2. Техническое задание.  </w:t>
      </w:r>
    </w:p>
    <w:p w:rsidR="00834DC5" w:rsidRPr="0004108E" w:rsidRDefault="00834DC5" w:rsidP="00834DC5">
      <w:pPr>
        <w:ind w:firstLine="720"/>
        <w:contextualSpacing/>
        <w:jc w:val="both"/>
        <w:rPr>
          <w:rFonts w:cs="Times New Roman"/>
          <w:color w:val="000000" w:themeColor="text1"/>
        </w:rPr>
      </w:pPr>
    </w:p>
    <w:p w:rsidR="00834DC5" w:rsidRPr="0004108E" w:rsidRDefault="00834DC5" w:rsidP="00834DC5">
      <w:pPr>
        <w:widowControl/>
        <w:tabs>
          <w:tab w:val="left" w:pos="742"/>
        </w:tabs>
        <w:ind w:right="-57"/>
        <w:contextualSpacing/>
        <w:jc w:val="center"/>
        <w:rPr>
          <w:rFonts w:cs="Times New Roman"/>
          <w:b/>
          <w:color w:val="000000" w:themeColor="text1"/>
        </w:rPr>
      </w:pPr>
      <w:r w:rsidRPr="0004108E">
        <w:rPr>
          <w:rFonts w:cs="Times New Roman"/>
          <w:b/>
          <w:color w:val="000000" w:themeColor="text1"/>
        </w:rPr>
        <w:t>10. АДРЕСА И БАНКОВСКИЕ РЕКВИЗИТЫ СТОРОН</w:t>
      </w:r>
    </w:p>
    <w:tbl>
      <w:tblPr>
        <w:tblW w:w="5000" w:type="pct"/>
        <w:tblLayout w:type="fixed"/>
        <w:tblLook w:val="01E0"/>
      </w:tblPr>
      <w:tblGrid>
        <w:gridCol w:w="5281"/>
        <w:gridCol w:w="5140"/>
      </w:tblGrid>
      <w:tr w:rsidR="00834DC5" w:rsidRPr="0004108E" w:rsidTr="00425942">
        <w:trPr>
          <w:trHeight w:val="515"/>
        </w:trPr>
        <w:tc>
          <w:tcPr>
            <w:tcW w:w="2534" w:type="pct"/>
          </w:tcPr>
          <w:p w:rsidR="00834DC5" w:rsidRPr="0004108E" w:rsidRDefault="00834DC5" w:rsidP="00425942">
            <w:pPr>
              <w:shd w:val="clear" w:color="auto" w:fill="FFFFFF"/>
              <w:ind w:right="258"/>
              <w:contextualSpacing/>
              <w:jc w:val="center"/>
              <w:rPr>
                <w:rFonts w:cs="Times New Roman"/>
                <w:bCs/>
                <w:color w:val="000000" w:themeColor="text1"/>
                <w:spacing w:val="-3"/>
              </w:rPr>
            </w:pPr>
            <w:r w:rsidRPr="0004108E">
              <w:rPr>
                <w:rFonts w:cs="Times New Roman"/>
                <w:b/>
                <w:color w:val="000000" w:themeColor="text1"/>
                <w:spacing w:val="-4"/>
              </w:rPr>
              <w:t xml:space="preserve">10.1. </w:t>
            </w:r>
            <w:r w:rsidRPr="0004108E">
              <w:rPr>
                <w:rFonts w:cs="Times New Roman"/>
                <w:b/>
                <w:color w:val="000000" w:themeColor="text1"/>
              </w:rPr>
              <w:t>Заказчик</w:t>
            </w:r>
          </w:p>
          <w:p w:rsidR="00834DC5" w:rsidRPr="0004108E" w:rsidRDefault="00834DC5" w:rsidP="00425942">
            <w:pPr>
              <w:shd w:val="clear" w:color="auto" w:fill="FFFFFF"/>
              <w:ind w:right="258"/>
              <w:contextualSpacing/>
              <w:rPr>
                <w:rFonts w:cs="Times New Roman"/>
                <w:bCs/>
                <w:color w:val="000000" w:themeColor="text1"/>
                <w:spacing w:val="-3"/>
              </w:rPr>
            </w:pPr>
            <w:r w:rsidRPr="0004108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834DC5" w:rsidRPr="0004108E" w:rsidRDefault="00834DC5" w:rsidP="00425942">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Место нахождения/почтовый адрес: </w:t>
            </w:r>
          </w:p>
          <w:p w:rsidR="00834DC5" w:rsidRPr="0004108E" w:rsidRDefault="00834DC5" w:rsidP="00425942">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682860, Хабаровский край, п. Ванино, </w:t>
            </w:r>
          </w:p>
          <w:p w:rsidR="00834DC5" w:rsidRPr="0004108E" w:rsidRDefault="00834DC5" w:rsidP="00425942">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ул. Железнодорожная, д. 2                                 </w:t>
            </w:r>
          </w:p>
          <w:p w:rsidR="00834DC5" w:rsidRPr="0004108E" w:rsidRDefault="00834DC5" w:rsidP="00425942">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Телефон/факс: (42137) 7-67-79/7-66-01                                                            </w:t>
            </w:r>
          </w:p>
          <w:p w:rsidR="00834DC5" w:rsidRPr="0004108E" w:rsidRDefault="00834DC5" w:rsidP="00425942">
            <w:pPr>
              <w:shd w:val="clear" w:color="auto" w:fill="FFFFFF"/>
              <w:contextualSpacing/>
              <w:rPr>
                <w:rFonts w:cs="Times New Roman"/>
                <w:bCs/>
                <w:color w:val="000000" w:themeColor="text1"/>
                <w:spacing w:val="-3"/>
                <w:lang w:val="en-US"/>
              </w:rPr>
            </w:pPr>
            <w:proofErr w:type="gramStart"/>
            <w:r w:rsidRPr="0004108E">
              <w:rPr>
                <w:rFonts w:cs="Times New Roman"/>
                <w:color w:val="000000" w:themeColor="text1"/>
              </w:rPr>
              <w:t>Е</w:t>
            </w:r>
            <w:proofErr w:type="gramEnd"/>
            <w:r w:rsidRPr="0004108E">
              <w:rPr>
                <w:rFonts w:cs="Times New Roman"/>
                <w:color w:val="000000" w:themeColor="text1"/>
                <w:lang w:val="en-US"/>
              </w:rPr>
              <w:t>mail: ampvanino@ampvanino.ru</w:t>
            </w:r>
          </w:p>
          <w:p w:rsidR="00834DC5" w:rsidRPr="0004108E" w:rsidRDefault="00834DC5" w:rsidP="00425942">
            <w:pPr>
              <w:shd w:val="clear" w:color="auto" w:fill="FFFFFF"/>
              <w:contextualSpacing/>
              <w:rPr>
                <w:rFonts w:cs="Times New Roman"/>
                <w:bCs/>
                <w:color w:val="000000" w:themeColor="text1"/>
                <w:spacing w:val="-3"/>
                <w:lang w:val="en-US"/>
              </w:rPr>
            </w:pPr>
            <w:r w:rsidRPr="0004108E">
              <w:rPr>
                <w:rFonts w:cs="Times New Roman"/>
                <w:bCs/>
                <w:color w:val="000000" w:themeColor="text1"/>
                <w:spacing w:val="-3"/>
              </w:rPr>
              <w:t>ИНН</w:t>
            </w:r>
            <w:r w:rsidRPr="0004108E">
              <w:rPr>
                <w:rFonts w:cs="Times New Roman"/>
                <w:bCs/>
                <w:color w:val="000000" w:themeColor="text1"/>
                <w:spacing w:val="-3"/>
                <w:lang w:val="en-US"/>
              </w:rPr>
              <w:t xml:space="preserve"> 2709000614 </w:t>
            </w:r>
            <w:r w:rsidRPr="0004108E">
              <w:rPr>
                <w:rFonts w:cs="Times New Roman"/>
                <w:bCs/>
                <w:color w:val="000000" w:themeColor="text1"/>
                <w:spacing w:val="-3"/>
              </w:rPr>
              <w:t>КПП</w:t>
            </w:r>
            <w:r w:rsidRPr="0004108E">
              <w:rPr>
                <w:rFonts w:cs="Times New Roman"/>
                <w:bCs/>
                <w:color w:val="000000" w:themeColor="text1"/>
                <w:spacing w:val="-3"/>
                <w:lang w:val="en-US"/>
              </w:rPr>
              <w:t xml:space="preserve"> 270901001                                                                     </w:t>
            </w:r>
          </w:p>
          <w:p w:rsidR="00834DC5" w:rsidRPr="0004108E" w:rsidRDefault="00834DC5" w:rsidP="00425942">
            <w:pPr>
              <w:shd w:val="clear" w:color="auto" w:fill="FFFFFF"/>
              <w:contextualSpacing/>
              <w:rPr>
                <w:rFonts w:cs="Times New Roman"/>
                <w:bCs/>
                <w:color w:val="000000" w:themeColor="text1"/>
                <w:spacing w:val="-3"/>
              </w:rPr>
            </w:pPr>
            <w:r w:rsidRPr="0004108E">
              <w:rPr>
                <w:rFonts w:cs="Times New Roman"/>
                <w:color w:val="000000" w:themeColor="text1"/>
              </w:rPr>
              <w:t>Расчетный счет</w:t>
            </w:r>
            <w:r w:rsidRPr="0004108E">
              <w:rPr>
                <w:rFonts w:cs="Times New Roman"/>
                <w:bCs/>
                <w:color w:val="000000" w:themeColor="text1"/>
                <w:spacing w:val="-3"/>
              </w:rPr>
              <w:t xml:space="preserve"> 40501810700002000002</w:t>
            </w:r>
          </w:p>
          <w:p w:rsidR="00834DC5" w:rsidRPr="0004108E" w:rsidRDefault="00834DC5" w:rsidP="00425942">
            <w:pPr>
              <w:pStyle w:val="af9"/>
              <w:contextualSpacing/>
              <w:rPr>
                <w:rFonts w:cs="Times New Roman"/>
                <w:color w:val="000000" w:themeColor="text1"/>
                <w:szCs w:val="24"/>
              </w:rPr>
            </w:pPr>
            <w:proofErr w:type="gramStart"/>
            <w:r w:rsidRPr="0004108E">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834DC5" w:rsidRPr="0004108E" w:rsidRDefault="00834DC5" w:rsidP="00425942">
            <w:pPr>
              <w:pStyle w:val="af9"/>
              <w:contextualSpacing/>
              <w:rPr>
                <w:rFonts w:cs="Times New Roman"/>
                <w:color w:val="000000" w:themeColor="text1"/>
                <w:szCs w:val="24"/>
              </w:rPr>
            </w:pPr>
            <w:proofErr w:type="gramStart"/>
            <w:r w:rsidRPr="0004108E">
              <w:rPr>
                <w:rFonts w:cs="Times New Roman"/>
                <w:color w:val="000000" w:themeColor="text1"/>
                <w:szCs w:val="24"/>
              </w:rPr>
              <w:t xml:space="preserve">ЛС 20226Ц55970) Отделение Хабаровск </w:t>
            </w:r>
            <w:proofErr w:type="gramEnd"/>
          </w:p>
          <w:p w:rsidR="00834DC5" w:rsidRPr="0004108E" w:rsidRDefault="00834DC5" w:rsidP="00425942">
            <w:pPr>
              <w:contextualSpacing/>
              <w:rPr>
                <w:rFonts w:cs="Times New Roman"/>
                <w:bCs/>
                <w:color w:val="000000" w:themeColor="text1"/>
                <w:spacing w:val="-3"/>
              </w:rPr>
            </w:pPr>
            <w:r w:rsidRPr="0004108E">
              <w:rPr>
                <w:rFonts w:cs="Times New Roman"/>
                <w:color w:val="000000" w:themeColor="text1"/>
              </w:rPr>
              <w:t>г. Хабаровск, БИК 040813001</w:t>
            </w:r>
          </w:p>
          <w:p w:rsidR="00834DC5" w:rsidRPr="0004108E" w:rsidRDefault="00834DC5" w:rsidP="00425942">
            <w:pPr>
              <w:shd w:val="clear" w:color="auto" w:fill="FFFFFF"/>
              <w:contextualSpacing/>
              <w:rPr>
                <w:rFonts w:cs="Times New Roman"/>
                <w:bCs/>
                <w:color w:val="000000" w:themeColor="text1"/>
                <w:spacing w:val="-3"/>
              </w:rPr>
            </w:pPr>
          </w:p>
          <w:p w:rsidR="00834DC5" w:rsidRDefault="00834DC5" w:rsidP="00425942">
            <w:pPr>
              <w:shd w:val="clear" w:color="auto" w:fill="FFFFFF"/>
              <w:contextualSpacing/>
              <w:rPr>
                <w:rFonts w:cs="Times New Roman"/>
                <w:bCs/>
                <w:color w:val="000000" w:themeColor="text1"/>
                <w:spacing w:val="-3"/>
              </w:rPr>
            </w:pPr>
            <w:r w:rsidRPr="0004108E">
              <w:rPr>
                <w:rFonts w:cs="Times New Roman"/>
                <w:bCs/>
                <w:color w:val="000000" w:themeColor="text1"/>
                <w:spacing w:val="-3"/>
              </w:rPr>
              <w:t>Руководитель</w:t>
            </w:r>
          </w:p>
          <w:p w:rsidR="00834DC5" w:rsidRPr="0004108E" w:rsidRDefault="00834DC5" w:rsidP="00425942">
            <w:pPr>
              <w:shd w:val="clear" w:color="auto" w:fill="FFFFFF"/>
              <w:contextualSpacing/>
              <w:rPr>
                <w:rFonts w:cs="Times New Roman"/>
                <w:bCs/>
                <w:color w:val="000000" w:themeColor="text1"/>
                <w:spacing w:val="-3"/>
              </w:rPr>
            </w:pPr>
          </w:p>
          <w:p w:rsidR="00834DC5" w:rsidRPr="0004108E" w:rsidRDefault="00834DC5" w:rsidP="00425942">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_________________________/Н.П. Татаринов /                                                                                 </w:t>
            </w:r>
          </w:p>
          <w:p w:rsidR="00834DC5" w:rsidRPr="0004108E" w:rsidRDefault="00834DC5" w:rsidP="00425942">
            <w:pPr>
              <w:shd w:val="clear" w:color="auto" w:fill="FFFFFF"/>
              <w:contextualSpacing/>
              <w:rPr>
                <w:rFonts w:cs="Times New Roman"/>
                <w:bCs/>
                <w:color w:val="000000" w:themeColor="text1"/>
                <w:spacing w:val="-3"/>
              </w:rPr>
            </w:pPr>
            <w:r w:rsidRPr="0004108E">
              <w:rPr>
                <w:rFonts w:cs="Times New Roman"/>
                <w:bCs/>
                <w:color w:val="000000" w:themeColor="text1"/>
                <w:spacing w:val="-3"/>
              </w:rPr>
              <w:t xml:space="preserve">«___» _____________ 2018                                                                                                 </w:t>
            </w:r>
          </w:p>
        </w:tc>
        <w:tc>
          <w:tcPr>
            <w:tcW w:w="2466" w:type="pct"/>
          </w:tcPr>
          <w:p w:rsidR="00834DC5" w:rsidRPr="0004108E" w:rsidRDefault="00834DC5" w:rsidP="00425942">
            <w:pPr>
              <w:pStyle w:val="aff0"/>
              <w:spacing w:after="0"/>
              <w:ind w:left="389"/>
              <w:contextualSpacing/>
              <w:jc w:val="center"/>
              <w:rPr>
                <w:rFonts w:cs="Times New Roman"/>
                <w:b/>
                <w:color w:val="000000" w:themeColor="text1"/>
                <w:szCs w:val="24"/>
              </w:rPr>
            </w:pPr>
            <w:r w:rsidRPr="0004108E">
              <w:rPr>
                <w:rFonts w:cs="Times New Roman"/>
                <w:b/>
                <w:color w:val="000000" w:themeColor="text1"/>
                <w:szCs w:val="24"/>
              </w:rPr>
              <w:t xml:space="preserve">10.2. Поставщик </w:t>
            </w: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rPr>
                <w:rFonts w:cs="Times New Roman"/>
                <w:bCs/>
                <w:color w:val="000000" w:themeColor="text1"/>
                <w:spacing w:val="-3"/>
                <w:szCs w:val="24"/>
              </w:rPr>
            </w:pPr>
          </w:p>
          <w:p w:rsidR="00834DC5" w:rsidRPr="0004108E" w:rsidRDefault="00834DC5" w:rsidP="00425942">
            <w:pPr>
              <w:pStyle w:val="aff0"/>
              <w:spacing w:after="0"/>
              <w:ind w:left="389"/>
              <w:contextualSpacing/>
              <w:jc w:val="center"/>
              <w:rPr>
                <w:rFonts w:cs="Times New Roman"/>
                <w:bCs/>
                <w:color w:val="000000" w:themeColor="text1"/>
                <w:spacing w:val="-3"/>
                <w:szCs w:val="24"/>
              </w:rPr>
            </w:pPr>
          </w:p>
          <w:p w:rsidR="00834DC5" w:rsidRPr="0004108E" w:rsidRDefault="00834DC5" w:rsidP="00425942">
            <w:pPr>
              <w:pStyle w:val="aff0"/>
              <w:spacing w:after="0"/>
              <w:ind w:left="389"/>
              <w:contextualSpacing/>
              <w:jc w:val="center"/>
              <w:rPr>
                <w:rFonts w:cs="Times New Roman"/>
                <w:bCs/>
                <w:color w:val="000000" w:themeColor="text1"/>
                <w:spacing w:val="-3"/>
                <w:szCs w:val="24"/>
              </w:rPr>
            </w:pPr>
          </w:p>
          <w:p w:rsidR="00834DC5" w:rsidRPr="0004108E" w:rsidRDefault="00834DC5" w:rsidP="00425942">
            <w:pPr>
              <w:pStyle w:val="aff0"/>
              <w:contextualSpacing/>
              <w:rPr>
                <w:rFonts w:cs="Times New Roman"/>
                <w:bCs/>
                <w:color w:val="000000" w:themeColor="text1"/>
                <w:spacing w:val="-3"/>
                <w:szCs w:val="24"/>
              </w:rPr>
            </w:pPr>
          </w:p>
          <w:p w:rsidR="00834DC5" w:rsidRPr="0004108E" w:rsidRDefault="00834DC5" w:rsidP="00425942">
            <w:pPr>
              <w:pStyle w:val="aff0"/>
              <w:ind w:left="389"/>
              <w:contextualSpacing/>
              <w:rPr>
                <w:rFonts w:cs="Times New Roman"/>
                <w:bCs/>
                <w:color w:val="000000" w:themeColor="text1"/>
                <w:spacing w:val="-3"/>
                <w:szCs w:val="24"/>
              </w:rPr>
            </w:pPr>
          </w:p>
          <w:p w:rsidR="00834DC5" w:rsidRPr="000A036C" w:rsidRDefault="00834DC5" w:rsidP="00425942">
            <w:pPr>
              <w:pStyle w:val="aff0"/>
              <w:spacing w:after="0"/>
              <w:ind w:left="389"/>
              <w:contextualSpacing/>
              <w:rPr>
                <w:rFonts w:cs="Times New Roman"/>
                <w:bCs/>
                <w:color w:val="000000" w:themeColor="text1"/>
                <w:spacing w:val="-3"/>
                <w:szCs w:val="24"/>
              </w:rPr>
            </w:pPr>
            <w:r w:rsidRPr="0004108E">
              <w:rPr>
                <w:rFonts w:cs="Times New Roman"/>
                <w:bCs/>
                <w:color w:val="000000" w:themeColor="text1"/>
                <w:spacing w:val="-3"/>
                <w:szCs w:val="24"/>
              </w:rPr>
              <w:t xml:space="preserve">______________________/                               /  </w:t>
            </w:r>
          </w:p>
          <w:p w:rsidR="00834DC5" w:rsidRPr="0004108E" w:rsidRDefault="00834DC5" w:rsidP="00425942">
            <w:pPr>
              <w:shd w:val="clear" w:color="auto" w:fill="FFFFFF"/>
              <w:ind w:left="389"/>
              <w:contextualSpacing/>
              <w:rPr>
                <w:rFonts w:cs="Times New Roman"/>
                <w:bCs/>
                <w:color w:val="000000" w:themeColor="text1"/>
                <w:spacing w:val="-3"/>
              </w:rPr>
            </w:pPr>
            <w:r w:rsidRPr="0004108E">
              <w:rPr>
                <w:rFonts w:cs="Times New Roman"/>
                <w:bCs/>
                <w:color w:val="000000" w:themeColor="text1"/>
                <w:spacing w:val="-3"/>
              </w:rPr>
              <w:t xml:space="preserve">«___» _____________ 2018   </w:t>
            </w:r>
          </w:p>
        </w:tc>
      </w:tr>
    </w:tbl>
    <w:p w:rsidR="00834DC5" w:rsidRPr="0004108E" w:rsidRDefault="00834DC5" w:rsidP="00834DC5">
      <w:pPr>
        <w:jc w:val="right"/>
        <w:rPr>
          <w:rFonts w:cs="Times New Roman"/>
          <w:color w:val="000000" w:themeColor="text1"/>
        </w:rPr>
      </w:pPr>
      <w:r w:rsidRPr="0004108E">
        <w:rPr>
          <w:rFonts w:cs="Times New Roman"/>
          <w:color w:val="000000" w:themeColor="text1"/>
        </w:rPr>
        <w:lastRenderedPageBreak/>
        <w:t xml:space="preserve"> Приложение №1 к договору</w:t>
      </w:r>
    </w:p>
    <w:p w:rsidR="00834DC5" w:rsidRPr="0004108E" w:rsidRDefault="00834DC5" w:rsidP="00834DC5">
      <w:pPr>
        <w:jc w:val="right"/>
        <w:rPr>
          <w:rFonts w:cs="Times New Roman"/>
          <w:color w:val="000000" w:themeColor="text1"/>
        </w:rPr>
      </w:pPr>
      <w:r w:rsidRPr="0004108E">
        <w:rPr>
          <w:rFonts w:cs="Times New Roman"/>
          <w:color w:val="000000" w:themeColor="text1"/>
        </w:rPr>
        <w:t>№ ________________ от «___» __________ 2018 г.</w:t>
      </w:r>
    </w:p>
    <w:p w:rsidR="00834DC5" w:rsidRPr="0004108E" w:rsidRDefault="00834DC5" w:rsidP="00834DC5">
      <w:pPr>
        <w:rPr>
          <w:rFonts w:cs="Times New Roman"/>
          <w:color w:val="000000" w:themeColor="text1"/>
        </w:rPr>
      </w:pPr>
    </w:p>
    <w:p w:rsidR="00834DC5" w:rsidRPr="0004108E" w:rsidRDefault="00834DC5" w:rsidP="00834DC5">
      <w:pPr>
        <w:jc w:val="center"/>
        <w:rPr>
          <w:rFonts w:cs="Times New Roman"/>
          <w:b/>
          <w:bCs/>
          <w:color w:val="000000" w:themeColor="text1"/>
        </w:rPr>
      </w:pPr>
    </w:p>
    <w:p w:rsidR="00834DC5" w:rsidRPr="0004108E" w:rsidRDefault="00834DC5" w:rsidP="00834DC5">
      <w:pPr>
        <w:jc w:val="center"/>
        <w:rPr>
          <w:rFonts w:cs="Times New Roman"/>
          <w:b/>
          <w:bCs/>
          <w:color w:val="000000" w:themeColor="text1"/>
        </w:rPr>
      </w:pPr>
      <w:r w:rsidRPr="0004108E">
        <w:rPr>
          <w:rFonts w:cs="Times New Roman"/>
          <w:b/>
          <w:bCs/>
          <w:color w:val="000000" w:themeColor="text1"/>
        </w:rPr>
        <w:t xml:space="preserve">Спецификация </w:t>
      </w:r>
    </w:p>
    <w:p w:rsidR="00834DC5" w:rsidRPr="0004108E" w:rsidRDefault="00834DC5" w:rsidP="00834DC5">
      <w:pPr>
        <w:jc w:val="center"/>
        <w:rPr>
          <w:rFonts w:cs="Times New Roman"/>
          <w:b/>
          <w:bCs/>
          <w:color w:val="000000" w:themeColor="text1"/>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395"/>
        <w:gridCol w:w="850"/>
        <w:gridCol w:w="709"/>
        <w:gridCol w:w="1843"/>
        <w:gridCol w:w="1842"/>
      </w:tblGrid>
      <w:tr w:rsidR="00834DC5" w:rsidRPr="0004108E" w:rsidTr="00425942">
        <w:tc>
          <w:tcPr>
            <w:tcW w:w="567" w:type="dxa"/>
            <w:tcBorders>
              <w:top w:val="single" w:sz="4" w:space="0" w:color="000000"/>
              <w:left w:val="single" w:sz="4" w:space="0" w:color="000000"/>
              <w:bottom w:val="single" w:sz="4" w:space="0" w:color="000000"/>
              <w:right w:val="single" w:sz="4" w:space="0" w:color="000000"/>
            </w:tcBorders>
            <w:hideMark/>
          </w:tcPr>
          <w:p w:rsidR="00834DC5" w:rsidRPr="0004108E" w:rsidRDefault="00834DC5" w:rsidP="00425942">
            <w:pPr>
              <w:spacing w:line="276" w:lineRule="auto"/>
              <w:jc w:val="center"/>
              <w:rPr>
                <w:rFonts w:cs="Times New Roman"/>
                <w:b/>
                <w:color w:val="000000" w:themeColor="text1"/>
                <w:kern w:val="2"/>
              </w:rPr>
            </w:pPr>
            <w:r w:rsidRPr="0004108E">
              <w:rPr>
                <w:rFonts w:cs="Times New Roman"/>
                <w:b/>
                <w:color w:val="000000" w:themeColor="text1"/>
              </w:rPr>
              <w:t xml:space="preserve">№ </w:t>
            </w:r>
            <w:proofErr w:type="spellStart"/>
            <w:proofErr w:type="gramStart"/>
            <w:r w:rsidRPr="0004108E">
              <w:rPr>
                <w:rFonts w:cs="Times New Roman"/>
                <w:b/>
                <w:color w:val="000000" w:themeColor="text1"/>
              </w:rPr>
              <w:t>п</w:t>
            </w:r>
            <w:proofErr w:type="spellEnd"/>
            <w:proofErr w:type="gramEnd"/>
            <w:r w:rsidRPr="0004108E">
              <w:rPr>
                <w:rFonts w:cs="Times New Roman"/>
                <w:b/>
                <w:color w:val="000000" w:themeColor="text1"/>
              </w:rPr>
              <w:t>/</w:t>
            </w:r>
            <w:proofErr w:type="spellStart"/>
            <w:r w:rsidRPr="0004108E">
              <w:rPr>
                <w:rFonts w:cs="Times New Roman"/>
                <w:b/>
                <w:color w:val="000000" w:themeColor="text1"/>
              </w:rPr>
              <w:t>п</w:t>
            </w:r>
            <w:proofErr w:type="spellEnd"/>
          </w:p>
        </w:tc>
        <w:tc>
          <w:tcPr>
            <w:tcW w:w="4395" w:type="dxa"/>
            <w:tcBorders>
              <w:top w:val="single" w:sz="4" w:space="0" w:color="000000"/>
              <w:left w:val="single" w:sz="4" w:space="0" w:color="000000"/>
              <w:bottom w:val="single" w:sz="4" w:space="0" w:color="000000"/>
              <w:right w:val="single" w:sz="4" w:space="0" w:color="000000"/>
            </w:tcBorders>
            <w:hideMark/>
          </w:tcPr>
          <w:p w:rsidR="00834DC5" w:rsidRPr="0004108E" w:rsidRDefault="00834DC5" w:rsidP="00425942">
            <w:pPr>
              <w:snapToGrid w:val="0"/>
              <w:spacing w:line="276" w:lineRule="auto"/>
              <w:jc w:val="center"/>
              <w:rPr>
                <w:rFonts w:cs="Times New Roman"/>
                <w:b/>
                <w:color w:val="000000" w:themeColor="text1"/>
                <w:kern w:val="2"/>
              </w:rPr>
            </w:pPr>
            <w:r w:rsidRPr="0004108E">
              <w:rPr>
                <w:rFonts w:cs="Times New Roman"/>
                <w:b/>
                <w:color w:val="000000" w:themeColor="text1"/>
              </w:rPr>
              <w:t>Наименование товара</w:t>
            </w:r>
          </w:p>
        </w:tc>
        <w:tc>
          <w:tcPr>
            <w:tcW w:w="850" w:type="dxa"/>
            <w:tcBorders>
              <w:top w:val="single" w:sz="4" w:space="0" w:color="000000"/>
              <w:left w:val="single" w:sz="4" w:space="0" w:color="000000"/>
              <w:bottom w:val="single" w:sz="4" w:space="0" w:color="000000"/>
              <w:right w:val="single" w:sz="4" w:space="0" w:color="000000"/>
            </w:tcBorders>
            <w:hideMark/>
          </w:tcPr>
          <w:p w:rsidR="00834DC5" w:rsidRPr="0004108E" w:rsidRDefault="00834DC5" w:rsidP="00425942">
            <w:pPr>
              <w:spacing w:line="276" w:lineRule="auto"/>
              <w:jc w:val="center"/>
              <w:rPr>
                <w:rFonts w:cs="Times New Roman"/>
                <w:b/>
                <w:color w:val="000000" w:themeColor="text1"/>
                <w:kern w:val="2"/>
              </w:rPr>
            </w:pPr>
            <w:r w:rsidRPr="0004108E">
              <w:rPr>
                <w:rFonts w:cs="Times New Roman"/>
                <w:b/>
                <w:color w:val="000000" w:themeColor="text1"/>
              </w:rPr>
              <w:t xml:space="preserve">Ед. </w:t>
            </w:r>
            <w:proofErr w:type="spellStart"/>
            <w:r w:rsidRPr="0004108E">
              <w:rPr>
                <w:rFonts w:cs="Times New Roman"/>
                <w:b/>
                <w:color w:val="000000" w:themeColor="text1"/>
              </w:rPr>
              <w:t>изм</w:t>
            </w:r>
            <w:proofErr w:type="spellEnd"/>
            <w:r w:rsidRPr="0004108E">
              <w:rPr>
                <w:rFonts w:cs="Times New Roman"/>
                <w:b/>
                <w:color w:val="000000" w:themeColor="text1"/>
              </w:rPr>
              <w:t>.</w:t>
            </w:r>
          </w:p>
        </w:tc>
        <w:tc>
          <w:tcPr>
            <w:tcW w:w="709" w:type="dxa"/>
            <w:tcBorders>
              <w:top w:val="single" w:sz="4" w:space="0" w:color="000000"/>
              <w:left w:val="single" w:sz="4" w:space="0" w:color="000000"/>
              <w:bottom w:val="single" w:sz="4" w:space="0" w:color="000000"/>
              <w:right w:val="single" w:sz="4" w:space="0" w:color="000000"/>
            </w:tcBorders>
            <w:hideMark/>
          </w:tcPr>
          <w:p w:rsidR="00834DC5" w:rsidRPr="0004108E" w:rsidRDefault="00834DC5" w:rsidP="00425942">
            <w:pPr>
              <w:spacing w:line="276" w:lineRule="auto"/>
              <w:jc w:val="center"/>
              <w:rPr>
                <w:rFonts w:cs="Times New Roman"/>
                <w:b/>
                <w:color w:val="000000" w:themeColor="text1"/>
                <w:kern w:val="2"/>
              </w:rPr>
            </w:pPr>
            <w:r w:rsidRPr="0004108E">
              <w:rPr>
                <w:rFonts w:cs="Times New Roman"/>
                <w:b/>
                <w:color w:val="000000" w:themeColor="text1"/>
              </w:rPr>
              <w:t>Кол-во</w:t>
            </w:r>
          </w:p>
        </w:tc>
        <w:tc>
          <w:tcPr>
            <w:tcW w:w="1843" w:type="dxa"/>
            <w:tcBorders>
              <w:top w:val="single" w:sz="4" w:space="0" w:color="000000"/>
              <w:left w:val="single" w:sz="4" w:space="0" w:color="000000"/>
              <w:bottom w:val="single" w:sz="4" w:space="0" w:color="000000"/>
              <w:right w:val="single" w:sz="4" w:space="0" w:color="000000"/>
            </w:tcBorders>
          </w:tcPr>
          <w:p w:rsidR="00834DC5" w:rsidRPr="0004108E" w:rsidRDefault="00834DC5" w:rsidP="0042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b/>
                <w:snapToGrid w:val="0"/>
                <w:color w:val="000000" w:themeColor="text1"/>
                <w:lang w:eastAsia="ar-SA"/>
              </w:rPr>
            </w:pPr>
            <w:r w:rsidRPr="0004108E">
              <w:rPr>
                <w:rFonts w:cs="Times New Roman"/>
                <w:b/>
                <w:snapToGrid w:val="0"/>
                <w:color w:val="000000" w:themeColor="text1"/>
                <w:lang w:eastAsia="ar-SA"/>
              </w:rPr>
              <w:t>Цена за единицу, с учетом НДС (18 %)/без НДС, руб.</w:t>
            </w:r>
          </w:p>
        </w:tc>
        <w:tc>
          <w:tcPr>
            <w:tcW w:w="1842" w:type="dxa"/>
            <w:tcBorders>
              <w:top w:val="single" w:sz="4" w:space="0" w:color="000000"/>
              <w:left w:val="single" w:sz="4" w:space="0" w:color="000000"/>
              <w:bottom w:val="single" w:sz="4" w:space="0" w:color="000000"/>
              <w:right w:val="single" w:sz="4" w:space="0" w:color="000000"/>
            </w:tcBorders>
          </w:tcPr>
          <w:p w:rsidR="00834DC5" w:rsidRPr="0004108E" w:rsidRDefault="00834DC5" w:rsidP="0042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b/>
                <w:snapToGrid w:val="0"/>
                <w:color w:val="000000" w:themeColor="text1"/>
                <w:lang w:eastAsia="ar-SA"/>
              </w:rPr>
            </w:pPr>
            <w:r w:rsidRPr="0004108E">
              <w:rPr>
                <w:rFonts w:cs="Times New Roman"/>
                <w:b/>
                <w:snapToGrid w:val="0"/>
                <w:color w:val="000000" w:themeColor="text1"/>
                <w:lang w:eastAsia="ar-SA"/>
              </w:rPr>
              <w:t>Стоимость с учетом НДС (18%)/без НДС, руб.</w:t>
            </w:r>
          </w:p>
        </w:tc>
      </w:tr>
      <w:tr w:rsidR="00834DC5" w:rsidRPr="0004108E" w:rsidTr="00425942">
        <w:tc>
          <w:tcPr>
            <w:tcW w:w="567"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spacing w:line="276" w:lineRule="auto"/>
              <w:jc w:val="center"/>
              <w:rPr>
                <w:rFonts w:cs="Times New Roman"/>
                <w:color w:val="000000" w:themeColor="text1"/>
              </w:rPr>
            </w:pPr>
            <w:r w:rsidRPr="0004108E">
              <w:rPr>
                <w:rFonts w:cs="Times New Roman"/>
                <w:color w:val="000000" w:themeColor="text1"/>
              </w:rPr>
              <w:t>1.</w:t>
            </w:r>
          </w:p>
        </w:tc>
        <w:tc>
          <w:tcPr>
            <w:tcW w:w="4395"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3358FF" w:rsidP="003358FF">
            <w:pPr>
              <w:rPr>
                <w:rFonts w:cs="Times New Roman"/>
              </w:rPr>
            </w:pPr>
            <w:r>
              <w:rPr>
                <w:rFonts w:cs="Times New Roman"/>
              </w:rPr>
              <w:t>С</w:t>
            </w:r>
            <w:r w:rsidR="00834DC5">
              <w:rPr>
                <w:rFonts w:cs="Times New Roman"/>
              </w:rPr>
              <w:t>ветодиодный встраиваемый</w:t>
            </w:r>
            <w:r>
              <w:rPr>
                <w:rFonts w:cs="Times New Roman"/>
              </w:rPr>
              <w:t xml:space="preserve"> светильник</w:t>
            </w:r>
          </w:p>
        </w:tc>
        <w:tc>
          <w:tcPr>
            <w:tcW w:w="850"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jc w:val="center"/>
              <w:rPr>
                <w:rFonts w:cs="Times New Roman"/>
              </w:rPr>
            </w:pPr>
            <w:r>
              <w:rPr>
                <w:rFonts w:cs="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jc w:val="center"/>
              <w:rPr>
                <w:rFonts w:cs="Times New Roman"/>
              </w:rPr>
            </w:pPr>
            <w:r>
              <w:rPr>
                <w:rFonts w:cs="Times New Roman"/>
              </w:rPr>
              <w:t>63</w:t>
            </w:r>
          </w:p>
        </w:tc>
        <w:tc>
          <w:tcPr>
            <w:tcW w:w="1843"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834DC5" w:rsidRPr="0004108E" w:rsidTr="00425942">
        <w:tc>
          <w:tcPr>
            <w:tcW w:w="567"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spacing w:line="276" w:lineRule="auto"/>
              <w:jc w:val="center"/>
              <w:rPr>
                <w:rFonts w:cs="Times New Roman"/>
                <w:color w:val="000000" w:themeColor="text1"/>
              </w:rPr>
            </w:pPr>
            <w:r>
              <w:rPr>
                <w:rFonts w:cs="Times New Roman"/>
                <w:color w:val="000000" w:themeColor="text1"/>
              </w:rPr>
              <w:t>2.</w:t>
            </w:r>
          </w:p>
        </w:tc>
        <w:tc>
          <w:tcPr>
            <w:tcW w:w="4395" w:type="dxa"/>
            <w:tcBorders>
              <w:top w:val="single" w:sz="4" w:space="0" w:color="000000"/>
              <w:left w:val="single" w:sz="4" w:space="0" w:color="000000"/>
              <w:bottom w:val="single" w:sz="4" w:space="0" w:color="000000"/>
              <w:right w:val="single" w:sz="4" w:space="0" w:color="000000"/>
            </w:tcBorders>
            <w:vAlign w:val="center"/>
          </w:tcPr>
          <w:p w:rsidR="00834DC5" w:rsidRDefault="003358FF" w:rsidP="003358FF">
            <w:pPr>
              <w:rPr>
                <w:rFonts w:cs="Times New Roman"/>
              </w:rPr>
            </w:pPr>
            <w:r>
              <w:rPr>
                <w:rFonts w:cs="Times New Roman"/>
              </w:rPr>
              <w:t>С</w:t>
            </w:r>
            <w:r w:rsidR="00834DC5">
              <w:rPr>
                <w:rFonts w:cs="Times New Roman"/>
              </w:rPr>
              <w:t>ветодиодный накладной</w:t>
            </w:r>
            <w:r>
              <w:rPr>
                <w:rFonts w:cs="Times New Roman"/>
              </w:rPr>
              <w:t xml:space="preserve"> светильник</w:t>
            </w:r>
          </w:p>
        </w:tc>
        <w:tc>
          <w:tcPr>
            <w:tcW w:w="850"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jc w:val="center"/>
              <w:rPr>
                <w:rFonts w:cs="Times New Roman"/>
              </w:rPr>
            </w:pPr>
            <w:r>
              <w:rPr>
                <w:rFonts w:cs="Times New Roman"/>
              </w:rPr>
              <w:t>шт.</w:t>
            </w:r>
          </w:p>
        </w:tc>
        <w:tc>
          <w:tcPr>
            <w:tcW w:w="709"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jc w:val="center"/>
              <w:rPr>
                <w:rFonts w:cs="Times New Roman"/>
              </w:rPr>
            </w:pPr>
            <w:r>
              <w:rPr>
                <w:rFonts w:cs="Times New Roman"/>
              </w:rPr>
              <w:t>37</w:t>
            </w:r>
          </w:p>
        </w:tc>
        <w:tc>
          <w:tcPr>
            <w:tcW w:w="1843"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cs="Times New Roman"/>
                <w:snapToGrid w:val="0"/>
                <w:color w:val="000000" w:themeColor="text1"/>
                <w:lang w:eastAsia="ar-SA"/>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cs="Times New Roman"/>
                <w:snapToGrid w:val="0"/>
                <w:color w:val="000000" w:themeColor="text1"/>
                <w:lang w:eastAsia="ar-SA"/>
              </w:rPr>
            </w:pPr>
          </w:p>
        </w:tc>
      </w:tr>
      <w:tr w:rsidR="00834DC5" w:rsidRPr="0004108E" w:rsidTr="00425942">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snapToGrid w:val="0"/>
              <w:spacing w:line="276" w:lineRule="auto"/>
              <w:rPr>
                <w:rFonts w:cs="Times New Roman"/>
                <w:color w:val="000000" w:themeColor="text1"/>
              </w:rPr>
            </w:pPr>
            <w:r w:rsidRPr="0004108E">
              <w:rPr>
                <w:rFonts w:cs="Times New Roman"/>
                <w:b/>
                <w:color w:val="000000" w:themeColor="text1"/>
              </w:rPr>
              <w:t>ИТОГО</w:t>
            </w:r>
            <w:proofErr w:type="gramStart"/>
            <w:r w:rsidRPr="0004108E">
              <w:rPr>
                <w:rFonts w:cs="Times New Roman"/>
                <w:b/>
                <w:color w:val="000000" w:themeColor="text1"/>
              </w:rPr>
              <w:t xml:space="preserve">: </w:t>
            </w:r>
            <w:r w:rsidRPr="0004108E">
              <w:rPr>
                <w:rFonts w:cs="Times New Roman"/>
                <w:color w:val="000000" w:themeColor="text1"/>
              </w:rPr>
              <w:t>___________</w:t>
            </w:r>
            <w:r w:rsidRPr="0004108E">
              <w:rPr>
                <w:rFonts w:cs="Times New Roman"/>
                <w:b/>
                <w:color w:val="000000" w:themeColor="text1"/>
              </w:rPr>
              <w:t xml:space="preserve"> </w:t>
            </w:r>
            <w:r w:rsidRPr="0004108E">
              <w:rPr>
                <w:rFonts w:cs="Times New Roman"/>
                <w:color w:val="000000" w:themeColor="text1"/>
              </w:rPr>
              <w:t xml:space="preserve">(_________________________) </w:t>
            </w:r>
            <w:proofErr w:type="gramEnd"/>
            <w:r w:rsidRPr="0004108E">
              <w:rPr>
                <w:rFonts w:cs="Times New Roman"/>
                <w:color w:val="000000" w:themeColor="text1"/>
              </w:rPr>
              <w:t>рублей ____ копеек.</w:t>
            </w:r>
          </w:p>
        </w:tc>
      </w:tr>
      <w:tr w:rsidR="00834DC5" w:rsidRPr="0004108E" w:rsidTr="00425942">
        <w:tc>
          <w:tcPr>
            <w:tcW w:w="10206" w:type="dxa"/>
            <w:gridSpan w:val="6"/>
            <w:tcBorders>
              <w:top w:val="single" w:sz="4" w:space="0" w:color="000000"/>
              <w:left w:val="single" w:sz="4" w:space="0" w:color="000000"/>
              <w:bottom w:val="single" w:sz="4" w:space="0" w:color="000000"/>
              <w:right w:val="single" w:sz="4" w:space="0" w:color="000000"/>
            </w:tcBorders>
            <w:vAlign w:val="center"/>
          </w:tcPr>
          <w:p w:rsidR="00834DC5" w:rsidRPr="0004108E" w:rsidRDefault="00834DC5" w:rsidP="00425942">
            <w:pPr>
              <w:snapToGrid w:val="0"/>
              <w:spacing w:line="276" w:lineRule="auto"/>
              <w:rPr>
                <w:rFonts w:cs="Times New Roman"/>
                <w:b/>
                <w:color w:val="000000" w:themeColor="text1"/>
              </w:rPr>
            </w:pPr>
          </w:p>
          <w:p w:rsidR="00834DC5" w:rsidRPr="0004108E" w:rsidRDefault="00834DC5" w:rsidP="00425942">
            <w:pPr>
              <w:snapToGrid w:val="0"/>
              <w:spacing w:line="276" w:lineRule="auto"/>
              <w:rPr>
                <w:rFonts w:cs="Times New Roman"/>
                <w:b/>
                <w:color w:val="000000" w:themeColor="text1"/>
              </w:rPr>
            </w:pPr>
            <w:r w:rsidRPr="0004108E">
              <w:rPr>
                <w:rFonts w:cs="Times New Roman"/>
                <w:b/>
                <w:color w:val="000000" w:themeColor="text1"/>
              </w:rPr>
              <w:t>В том числе НДС (18%)/без НДС</w:t>
            </w:r>
            <w:proofErr w:type="gramStart"/>
            <w:r w:rsidRPr="0004108E">
              <w:rPr>
                <w:rFonts w:cs="Times New Roman"/>
                <w:b/>
                <w:color w:val="000000" w:themeColor="text1"/>
              </w:rPr>
              <w:t xml:space="preserve">: </w:t>
            </w:r>
            <w:r w:rsidRPr="0004108E">
              <w:rPr>
                <w:rFonts w:cs="Times New Roman"/>
                <w:color w:val="000000" w:themeColor="text1"/>
              </w:rPr>
              <w:t xml:space="preserve">___________ (_________) </w:t>
            </w:r>
            <w:proofErr w:type="gramEnd"/>
            <w:r w:rsidRPr="0004108E">
              <w:rPr>
                <w:rFonts w:cs="Times New Roman"/>
                <w:color w:val="000000" w:themeColor="text1"/>
              </w:rPr>
              <w:t>рублей _____ копеек</w:t>
            </w:r>
          </w:p>
        </w:tc>
      </w:tr>
    </w:tbl>
    <w:p w:rsidR="00834DC5" w:rsidRPr="0004108E" w:rsidRDefault="00834DC5" w:rsidP="00834DC5">
      <w:pPr>
        <w:rPr>
          <w:rFonts w:cs="Times New Roman"/>
          <w:color w:val="000000" w:themeColor="text1"/>
        </w:rPr>
      </w:pPr>
    </w:p>
    <w:p w:rsidR="00834DC5" w:rsidRPr="0004108E" w:rsidRDefault="00834DC5" w:rsidP="00834DC5">
      <w:pPr>
        <w:rPr>
          <w:rFonts w:cs="Times New Roman"/>
          <w:color w:val="000000" w:themeColor="text1"/>
        </w:rPr>
      </w:pPr>
    </w:p>
    <w:p w:rsidR="00834DC5" w:rsidRPr="0004108E" w:rsidRDefault="00834DC5" w:rsidP="00834DC5">
      <w:pPr>
        <w:rPr>
          <w:rFonts w:cs="Times New Roman"/>
          <w:color w:val="000000" w:themeColor="text1"/>
        </w:rPr>
      </w:pPr>
    </w:p>
    <w:tbl>
      <w:tblPr>
        <w:tblW w:w="0" w:type="auto"/>
        <w:tblLook w:val="04A0"/>
      </w:tblPr>
      <w:tblGrid>
        <w:gridCol w:w="4698"/>
        <w:gridCol w:w="5333"/>
      </w:tblGrid>
      <w:tr w:rsidR="00834DC5" w:rsidRPr="0004108E" w:rsidTr="00425942">
        <w:tc>
          <w:tcPr>
            <w:tcW w:w="4698" w:type="dxa"/>
          </w:tcPr>
          <w:p w:rsidR="00834DC5" w:rsidRPr="0004108E" w:rsidRDefault="00834DC5" w:rsidP="00425942">
            <w:pPr>
              <w:pStyle w:val="af9"/>
              <w:jc w:val="center"/>
              <w:rPr>
                <w:rFonts w:cs="Times New Roman"/>
                <w:b/>
                <w:color w:val="000000" w:themeColor="text1"/>
                <w:szCs w:val="24"/>
                <w:lang w:eastAsia="ar-SA"/>
              </w:rPr>
            </w:pPr>
            <w:r w:rsidRPr="0004108E">
              <w:rPr>
                <w:rFonts w:cs="Times New Roman"/>
                <w:b/>
                <w:color w:val="000000" w:themeColor="text1"/>
                <w:szCs w:val="24"/>
              </w:rPr>
              <w:t>Заказчик</w:t>
            </w:r>
          </w:p>
        </w:tc>
        <w:tc>
          <w:tcPr>
            <w:tcW w:w="5333" w:type="dxa"/>
          </w:tcPr>
          <w:p w:rsidR="00834DC5" w:rsidRPr="0004108E" w:rsidRDefault="00834DC5" w:rsidP="00425942">
            <w:pPr>
              <w:pStyle w:val="af9"/>
              <w:jc w:val="center"/>
              <w:rPr>
                <w:rFonts w:cs="Times New Roman"/>
                <w:b/>
                <w:color w:val="000000" w:themeColor="text1"/>
                <w:szCs w:val="24"/>
                <w:lang w:eastAsia="ar-SA"/>
              </w:rPr>
            </w:pPr>
            <w:r w:rsidRPr="0004108E">
              <w:rPr>
                <w:rFonts w:cs="Times New Roman"/>
                <w:b/>
                <w:color w:val="000000" w:themeColor="text1"/>
                <w:szCs w:val="24"/>
              </w:rPr>
              <w:t>Поставщик</w:t>
            </w:r>
          </w:p>
        </w:tc>
      </w:tr>
      <w:tr w:rsidR="00834DC5" w:rsidRPr="0004108E" w:rsidTr="00425942">
        <w:tc>
          <w:tcPr>
            <w:tcW w:w="4698" w:type="dxa"/>
          </w:tcPr>
          <w:p w:rsidR="00834DC5" w:rsidRPr="0004108E" w:rsidRDefault="00834DC5" w:rsidP="00425942">
            <w:pPr>
              <w:shd w:val="clear" w:color="auto" w:fill="FFFFFF"/>
              <w:rPr>
                <w:rFonts w:cs="Times New Roman"/>
                <w:bCs/>
                <w:color w:val="000000" w:themeColor="text1"/>
                <w:spacing w:val="-3"/>
              </w:rPr>
            </w:pPr>
          </w:p>
          <w:p w:rsidR="00834DC5" w:rsidRPr="0004108E" w:rsidRDefault="00834DC5" w:rsidP="00425942">
            <w:pPr>
              <w:shd w:val="clear" w:color="auto" w:fill="FFFFFF"/>
              <w:rPr>
                <w:rFonts w:cs="Times New Roman"/>
                <w:bCs/>
                <w:color w:val="000000" w:themeColor="text1"/>
                <w:spacing w:val="-3"/>
              </w:rPr>
            </w:pPr>
            <w:r w:rsidRPr="0004108E">
              <w:rPr>
                <w:rFonts w:cs="Times New Roman"/>
                <w:bCs/>
                <w:color w:val="000000" w:themeColor="text1"/>
                <w:spacing w:val="-3"/>
              </w:rPr>
              <w:t>Руководитель</w:t>
            </w:r>
          </w:p>
          <w:p w:rsidR="00834DC5" w:rsidRPr="0004108E" w:rsidRDefault="00834DC5" w:rsidP="00425942">
            <w:pPr>
              <w:shd w:val="clear" w:color="auto" w:fill="FFFFFF"/>
              <w:rPr>
                <w:rFonts w:cs="Times New Roman"/>
                <w:bCs/>
                <w:color w:val="000000" w:themeColor="text1"/>
                <w:spacing w:val="-3"/>
              </w:rPr>
            </w:pPr>
          </w:p>
          <w:p w:rsidR="00834DC5" w:rsidRPr="0004108E" w:rsidRDefault="00834DC5" w:rsidP="00425942">
            <w:pPr>
              <w:shd w:val="clear" w:color="auto" w:fill="FFFFFF"/>
              <w:rPr>
                <w:rFonts w:cs="Times New Roman"/>
                <w:bCs/>
                <w:color w:val="000000" w:themeColor="text1"/>
                <w:spacing w:val="-3"/>
              </w:rPr>
            </w:pPr>
            <w:r w:rsidRPr="0004108E">
              <w:rPr>
                <w:rFonts w:cs="Times New Roman"/>
                <w:bCs/>
                <w:color w:val="000000" w:themeColor="text1"/>
                <w:spacing w:val="-3"/>
              </w:rPr>
              <w:t xml:space="preserve">________________________/Н.П. Татаринов                                                                                  </w:t>
            </w:r>
          </w:p>
          <w:p w:rsidR="00834DC5" w:rsidRPr="0004108E" w:rsidRDefault="00834DC5" w:rsidP="00425942">
            <w:pPr>
              <w:shd w:val="clear" w:color="auto" w:fill="FFFFFF"/>
              <w:rPr>
                <w:rFonts w:cs="Times New Roman"/>
                <w:bCs/>
                <w:color w:val="000000" w:themeColor="text1"/>
                <w:spacing w:val="-3"/>
              </w:rPr>
            </w:pPr>
            <w:r w:rsidRPr="0004108E">
              <w:rPr>
                <w:rFonts w:cs="Times New Roman"/>
                <w:bCs/>
                <w:color w:val="000000" w:themeColor="text1"/>
                <w:spacing w:val="-3"/>
              </w:rPr>
              <w:t xml:space="preserve">МП                                                                                                    </w:t>
            </w:r>
          </w:p>
        </w:tc>
        <w:tc>
          <w:tcPr>
            <w:tcW w:w="5333" w:type="dxa"/>
          </w:tcPr>
          <w:p w:rsidR="00834DC5" w:rsidRPr="0004108E" w:rsidRDefault="00834DC5" w:rsidP="00425942">
            <w:pPr>
              <w:pStyle w:val="aff0"/>
              <w:spacing w:after="0"/>
              <w:ind w:firstLine="405"/>
              <w:rPr>
                <w:rFonts w:cs="Times New Roman"/>
                <w:bCs/>
                <w:color w:val="000000" w:themeColor="text1"/>
                <w:spacing w:val="-3"/>
                <w:szCs w:val="24"/>
              </w:rPr>
            </w:pPr>
          </w:p>
          <w:p w:rsidR="00834DC5" w:rsidRPr="0004108E" w:rsidRDefault="00834DC5" w:rsidP="00425942">
            <w:pPr>
              <w:pStyle w:val="aff0"/>
              <w:spacing w:after="0"/>
              <w:rPr>
                <w:rFonts w:cs="Times New Roman"/>
                <w:bCs/>
                <w:color w:val="000000" w:themeColor="text1"/>
                <w:spacing w:val="-3"/>
                <w:szCs w:val="24"/>
              </w:rPr>
            </w:pPr>
          </w:p>
          <w:p w:rsidR="00834DC5" w:rsidRPr="0004108E" w:rsidRDefault="00834DC5" w:rsidP="00425942">
            <w:pPr>
              <w:pStyle w:val="aff0"/>
              <w:spacing w:after="0"/>
              <w:jc w:val="center"/>
              <w:rPr>
                <w:rFonts w:cs="Times New Roman"/>
                <w:bCs/>
                <w:color w:val="000000" w:themeColor="text1"/>
                <w:spacing w:val="-3"/>
                <w:szCs w:val="24"/>
              </w:rPr>
            </w:pPr>
          </w:p>
          <w:p w:rsidR="00834DC5" w:rsidRPr="0004108E" w:rsidRDefault="00834DC5" w:rsidP="00425942">
            <w:pPr>
              <w:shd w:val="clear" w:color="auto" w:fill="FFFFFF"/>
              <w:ind w:firstLine="689"/>
              <w:rPr>
                <w:rFonts w:cs="Times New Roman"/>
                <w:bCs/>
                <w:color w:val="000000" w:themeColor="text1"/>
                <w:spacing w:val="-3"/>
              </w:rPr>
            </w:pPr>
            <w:r w:rsidRPr="0004108E">
              <w:rPr>
                <w:rFonts w:cs="Times New Roman"/>
                <w:bCs/>
                <w:color w:val="000000" w:themeColor="text1"/>
                <w:spacing w:val="-3"/>
              </w:rPr>
              <w:t>____________________/</w:t>
            </w:r>
            <w:r w:rsidRPr="0004108E">
              <w:rPr>
                <w:rFonts w:cs="Times New Roman"/>
                <w:color w:val="000000" w:themeColor="text1"/>
              </w:rPr>
              <w:t xml:space="preserve">                               /</w:t>
            </w:r>
          </w:p>
          <w:p w:rsidR="00834DC5" w:rsidRPr="0004108E" w:rsidRDefault="00834DC5" w:rsidP="00425942">
            <w:pPr>
              <w:shd w:val="clear" w:color="auto" w:fill="FFFFFF"/>
              <w:ind w:left="264" w:firstLine="405"/>
              <w:rPr>
                <w:rFonts w:cs="Times New Roman"/>
                <w:bCs/>
                <w:color w:val="000000" w:themeColor="text1"/>
                <w:spacing w:val="-3"/>
              </w:rPr>
            </w:pPr>
            <w:r w:rsidRPr="0004108E">
              <w:rPr>
                <w:rFonts w:cs="Times New Roman"/>
                <w:bCs/>
                <w:color w:val="000000" w:themeColor="text1"/>
                <w:spacing w:val="-3"/>
              </w:rPr>
              <w:t xml:space="preserve">МП     </w:t>
            </w:r>
          </w:p>
        </w:tc>
      </w:tr>
    </w:tbl>
    <w:p w:rsidR="00834DC5" w:rsidRPr="0004108E" w:rsidRDefault="00834DC5" w:rsidP="00834DC5">
      <w:pPr>
        <w:jc w:val="right"/>
        <w:rPr>
          <w:rFonts w:cs="Times New Roman"/>
          <w:color w:val="000000" w:themeColor="text1"/>
        </w:rPr>
        <w:sectPr w:rsidR="00834DC5" w:rsidRPr="0004108E" w:rsidSect="00425942">
          <w:footerReference w:type="default" r:id="rId29"/>
          <w:pgSz w:w="11906" w:h="16838" w:code="9"/>
          <w:pgMar w:top="1134" w:right="567" w:bottom="1134" w:left="1134" w:header="284" w:footer="113" w:gutter="0"/>
          <w:cols w:space="708"/>
          <w:docGrid w:linePitch="360"/>
        </w:sectPr>
      </w:pPr>
    </w:p>
    <w:p w:rsidR="00834DC5" w:rsidRPr="0004108E" w:rsidRDefault="00834DC5" w:rsidP="00834DC5">
      <w:pPr>
        <w:jc w:val="right"/>
        <w:rPr>
          <w:rFonts w:cs="Times New Roman"/>
          <w:color w:val="000000" w:themeColor="text1"/>
        </w:rPr>
      </w:pPr>
      <w:r w:rsidRPr="0004108E">
        <w:rPr>
          <w:rFonts w:cs="Times New Roman"/>
          <w:color w:val="000000" w:themeColor="text1"/>
        </w:rPr>
        <w:lastRenderedPageBreak/>
        <w:t>Приложение №2 к договору</w:t>
      </w:r>
    </w:p>
    <w:p w:rsidR="00834DC5" w:rsidRPr="0004108E" w:rsidRDefault="00834DC5" w:rsidP="00834DC5">
      <w:pPr>
        <w:jc w:val="right"/>
        <w:rPr>
          <w:rFonts w:cs="Times New Roman"/>
          <w:color w:val="000000" w:themeColor="text1"/>
        </w:rPr>
      </w:pPr>
      <w:r w:rsidRPr="0004108E">
        <w:rPr>
          <w:rFonts w:cs="Times New Roman"/>
          <w:color w:val="000000" w:themeColor="text1"/>
        </w:rPr>
        <w:t>№ _______________ от «___» ________2018 г.</w:t>
      </w:r>
    </w:p>
    <w:p w:rsidR="00834DC5" w:rsidRPr="0004108E" w:rsidRDefault="00834DC5" w:rsidP="00834DC5">
      <w:pPr>
        <w:widowControl/>
        <w:suppressAutoHyphens w:val="0"/>
        <w:jc w:val="center"/>
        <w:rPr>
          <w:rFonts w:eastAsia="Times New Roman" w:cs="Times New Roman"/>
          <w:b/>
          <w:color w:val="000000" w:themeColor="text1"/>
          <w:kern w:val="0"/>
          <w:lang w:eastAsia="ru-RU" w:bidi="ar-SA"/>
        </w:rPr>
      </w:pPr>
    </w:p>
    <w:p w:rsidR="00834DC5" w:rsidRDefault="00834DC5" w:rsidP="00834DC5">
      <w:pPr>
        <w:jc w:val="center"/>
        <w:rPr>
          <w:b/>
        </w:rPr>
      </w:pPr>
      <w:r>
        <w:rPr>
          <w:b/>
        </w:rPr>
        <w:t xml:space="preserve">ТЕХНИЧЕСКОЕ ЗАДАНИЕ </w:t>
      </w:r>
    </w:p>
    <w:p w:rsidR="003358FF" w:rsidRPr="008703B5" w:rsidRDefault="003358FF" w:rsidP="003358FF">
      <w:pPr>
        <w:jc w:val="center"/>
      </w:pPr>
      <w:r>
        <w:t xml:space="preserve">           н</w:t>
      </w:r>
      <w:r w:rsidRPr="008703B5">
        <w:t>а поставку светодиодных</w:t>
      </w:r>
      <w:r>
        <w:t xml:space="preserve"> потолочных</w:t>
      </w:r>
      <w:r w:rsidRPr="008703B5">
        <w:t xml:space="preserve"> светильников</w:t>
      </w:r>
    </w:p>
    <w:p w:rsidR="003358FF" w:rsidRPr="000B4CA3" w:rsidRDefault="003358FF" w:rsidP="003358FF">
      <w:pPr>
        <w:jc w:val="center"/>
        <w:rPr>
          <w:b/>
        </w:rPr>
      </w:pPr>
    </w:p>
    <w:p w:rsidR="003358FF" w:rsidRPr="000B4CA3" w:rsidRDefault="003358FF" w:rsidP="003358FF">
      <w:pPr>
        <w:ind w:firstLine="709"/>
      </w:pPr>
      <w:r>
        <w:rPr>
          <w:b/>
        </w:rPr>
        <w:t xml:space="preserve">                                      1. </w:t>
      </w:r>
      <w:r w:rsidRPr="000B4CA3">
        <w:rPr>
          <w:b/>
        </w:rPr>
        <w:t>Общие требования</w:t>
      </w:r>
    </w:p>
    <w:p w:rsidR="003358FF" w:rsidRDefault="003358FF" w:rsidP="003358FF">
      <w:pPr>
        <w:ind w:firstLine="595"/>
        <w:jc w:val="both"/>
      </w:pPr>
      <w:r>
        <w:t>1.1. Товар: светодиодные потолочные светильники (Раздел 3, 5).</w:t>
      </w:r>
    </w:p>
    <w:p w:rsidR="003358FF" w:rsidRPr="004C36DC" w:rsidRDefault="003358FF" w:rsidP="003358FF">
      <w:pPr>
        <w:pStyle w:val="affd"/>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4C36DC">
        <w:rPr>
          <w:rFonts w:ascii="Times New Roman" w:hAnsi="Times New Roman"/>
          <w:color w:val="000000" w:themeColor="text1"/>
          <w:sz w:val="24"/>
          <w:szCs w:val="24"/>
        </w:rPr>
        <w:t xml:space="preserve">1.2. </w:t>
      </w:r>
      <w:r>
        <w:rPr>
          <w:rFonts w:ascii="Times New Roman" w:hAnsi="Times New Roman"/>
          <w:color w:val="000000" w:themeColor="text1"/>
          <w:sz w:val="24"/>
          <w:szCs w:val="24"/>
        </w:rPr>
        <w:t xml:space="preserve"> </w:t>
      </w:r>
      <w:r w:rsidRPr="004C36DC">
        <w:rPr>
          <w:rFonts w:ascii="Times New Roman" w:hAnsi="Times New Roman"/>
          <w:color w:val="000000" w:themeColor="text1"/>
          <w:sz w:val="24"/>
          <w:szCs w:val="24"/>
        </w:rPr>
        <w:t>Условия доставки: поставка Товара осуществ</w:t>
      </w:r>
      <w:r>
        <w:rPr>
          <w:rFonts w:ascii="Times New Roman" w:hAnsi="Times New Roman"/>
          <w:color w:val="000000" w:themeColor="text1"/>
          <w:sz w:val="24"/>
          <w:szCs w:val="24"/>
        </w:rPr>
        <w:t xml:space="preserve">ляется силами </w:t>
      </w:r>
      <w:r w:rsidRPr="004C36DC">
        <w:rPr>
          <w:rFonts w:ascii="Times New Roman" w:hAnsi="Times New Roman"/>
          <w:color w:val="000000" w:themeColor="text1"/>
          <w:sz w:val="24"/>
          <w:szCs w:val="24"/>
        </w:rPr>
        <w:t xml:space="preserve">Поставщика в соответствии с </w:t>
      </w:r>
      <w:r>
        <w:rPr>
          <w:rFonts w:ascii="Times New Roman" w:hAnsi="Times New Roman"/>
          <w:color w:val="000000" w:themeColor="text1"/>
          <w:sz w:val="24"/>
          <w:szCs w:val="24"/>
        </w:rPr>
        <w:t>у</w:t>
      </w:r>
      <w:r w:rsidRPr="00806B1A">
        <w:rPr>
          <w:rFonts w:ascii="Times New Roman" w:hAnsi="Times New Roman"/>
          <w:sz w:val="24"/>
          <w:szCs w:val="24"/>
        </w:rPr>
        <w:t>словиями поставки (Раздел 8)</w:t>
      </w:r>
      <w:r w:rsidRPr="004C36DC">
        <w:rPr>
          <w:rFonts w:ascii="Times New Roman" w:hAnsi="Times New Roman"/>
          <w:color w:val="000000" w:themeColor="text1"/>
          <w:sz w:val="24"/>
          <w:szCs w:val="24"/>
        </w:rPr>
        <w:t xml:space="preserve"> по следующим адресам: </w:t>
      </w:r>
    </w:p>
    <w:p w:rsidR="003358FF" w:rsidRPr="004C36DC" w:rsidRDefault="003358FF" w:rsidP="003358FF">
      <w:pPr>
        <w:pStyle w:val="affd"/>
        <w:ind w:left="708" w:firstLine="0"/>
        <w:rPr>
          <w:rFonts w:ascii="Times New Roman" w:hAnsi="Times New Roman"/>
          <w:color w:val="000000" w:themeColor="text1"/>
          <w:sz w:val="24"/>
          <w:szCs w:val="24"/>
        </w:rPr>
      </w:pPr>
      <w:r w:rsidRPr="004C36DC">
        <w:rPr>
          <w:rFonts w:ascii="Times New Roman" w:hAnsi="Times New Roman"/>
          <w:color w:val="000000" w:themeColor="text1"/>
          <w:sz w:val="24"/>
          <w:szCs w:val="24"/>
        </w:rPr>
        <w:t xml:space="preserve">• 682860, Хабаровский край, п. Ванино, ул. </w:t>
      </w:r>
      <w:proofErr w:type="gramStart"/>
      <w:r w:rsidRPr="004C36DC">
        <w:rPr>
          <w:rFonts w:ascii="Times New Roman" w:hAnsi="Times New Roman"/>
          <w:color w:val="000000" w:themeColor="text1"/>
          <w:sz w:val="24"/>
          <w:szCs w:val="24"/>
        </w:rPr>
        <w:t>Железнодорожная</w:t>
      </w:r>
      <w:proofErr w:type="gramEnd"/>
      <w:r w:rsidRPr="004C36DC">
        <w:rPr>
          <w:rFonts w:ascii="Times New Roman" w:hAnsi="Times New Roman"/>
          <w:color w:val="000000" w:themeColor="text1"/>
          <w:sz w:val="24"/>
          <w:szCs w:val="24"/>
        </w:rPr>
        <w:t>, д. 2;</w:t>
      </w:r>
    </w:p>
    <w:p w:rsidR="003358FF" w:rsidRPr="004C36DC" w:rsidRDefault="003358FF" w:rsidP="003358FF">
      <w:pPr>
        <w:pStyle w:val="affd"/>
        <w:ind w:left="708" w:firstLine="0"/>
        <w:rPr>
          <w:rFonts w:ascii="Times New Roman" w:hAnsi="Times New Roman"/>
          <w:color w:val="000000" w:themeColor="text1"/>
          <w:sz w:val="24"/>
          <w:szCs w:val="24"/>
        </w:rPr>
      </w:pPr>
      <w:r w:rsidRPr="004C36DC">
        <w:rPr>
          <w:rFonts w:ascii="Times New Roman" w:hAnsi="Times New Roman"/>
          <w:color w:val="000000" w:themeColor="text1"/>
          <w:sz w:val="24"/>
          <w:szCs w:val="24"/>
        </w:rPr>
        <w:t xml:space="preserve">• 682460, Хабаровский край, г. Николаевск-на-Амуре, ул. </w:t>
      </w:r>
      <w:proofErr w:type="spellStart"/>
      <w:r w:rsidRPr="004C36DC">
        <w:rPr>
          <w:rFonts w:ascii="Times New Roman" w:hAnsi="Times New Roman"/>
          <w:color w:val="000000" w:themeColor="text1"/>
          <w:sz w:val="24"/>
          <w:szCs w:val="24"/>
        </w:rPr>
        <w:t>Кантера</w:t>
      </w:r>
      <w:proofErr w:type="spellEnd"/>
      <w:r w:rsidRPr="004C36DC">
        <w:rPr>
          <w:rFonts w:ascii="Times New Roman" w:hAnsi="Times New Roman"/>
          <w:color w:val="000000" w:themeColor="text1"/>
          <w:sz w:val="24"/>
          <w:szCs w:val="24"/>
        </w:rPr>
        <w:t>, д.1;</w:t>
      </w:r>
    </w:p>
    <w:p w:rsidR="003358FF" w:rsidRPr="004C36DC" w:rsidRDefault="003358FF" w:rsidP="003358FF">
      <w:pPr>
        <w:pStyle w:val="affd"/>
        <w:ind w:left="708" w:firstLine="0"/>
        <w:rPr>
          <w:rFonts w:ascii="Times New Roman" w:hAnsi="Times New Roman"/>
          <w:color w:val="000000" w:themeColor="text1"/>
          <w:sz w:val="24"/>
          <w:szCs w:val="24"/>
        </w:rPr>
      </w:pPr>
      <w:r w:rsidRPr="004C36DC">
        <w:rPr>
          <w:rFonts w:ascii="Times New Roman" w:hAnsi="Times New Roman"/>
          <w:color w:val="000000" w:themeColor="text1"/>
          <w:sz w:val="24"/>
          <w:szCs w:val="24"/>
        </w:rPr>
        <w:t xml:space="preserve">• 682429, Хабаровский край, </w:t>
      </w:r>
      <w:proofErr w:type="spellStart"/>
      <w:r w:rsidRPr="004C36DC">
        <w:rPr>
          <w:rFonts w:ascii="Times New Roman" w:hAnsi="Times New Roman"/>
          <w:color w:val="000000" w:themeColor="text1"/>
          <w:sz w:val="24"/>
          <w:szCs w:val="24"/>
        </w:rPr>
        <w:t>Ульчский</w:t>
      </w:r>
      <w:proofErr w:type="spellEnd"/>
      <w:r w:rsidRPr="004C36DC">
        <w:rPr>
          <w:rFonts w:ascii="Times New Roman" w:hAnsi="Times New Roman"/>
          <w:color w:val="000000" w:themeColor="text1"/>
          <w:sz w:val="24"/>
          <w:szCs w:val="24"/>
        </w:rPr>
        <w:t xml:space="preserve"> район, п.</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Де-Кастри</w:t>
      </w:r>
      <w:proofErr w:type="spellEnd"/>
      <w:r>
        <w:rPr>
          <w:rFonts w:ascii="Times New Roman" w:hAnsi="Times New Roman"/>
          <w:color w:val="000000" w:themeColor="text1"/>
          <w:sz w:val="24"/>
          <w:szCs w:val="24"/>
        </w:rPr>
        <w:t xml:space="preserve">, ул. </w:t>
      </w:r>
      <w:proofErr w:type="gramStart"/>
      <w:r>
        <w:rPr>
          <w:rFonts w:ascii="Times New Roman" w:hAnsi="Times New Roman"/>
          <w:color w:val="000000" w:themeColor="text1"/>
          <w:sz w:val="24"/>
          <w:szCs w:val="24"/>
        </w:rPr>
        <w:t>Советская</w:t>
      </w:r>
      <w:proofErr w:type="gramEnd"/>
      <w:r>
        <w:rPr>
          <w:rFonts w:ascii="Times New Roman" w:hAnsi="Times New Roman"/>
          <w:color w:val="000000" w:themeColor="text1"/>
          <w:sz w:val="24"/>
          <w:szCs w:val="24"/>
        </w:rPr>
        <w:t>, д. 5.</w:t>
      </w:r>
    </w:p>
    <w:p w:rsidR="003358FF" w:rsidRDefault="003358FF" w:rsidP="003358FF">
      <w:pPr>
        <w:ind w:firstLine="595"/>
        <w:jc w:val="both"/>
      </w:pPr>
      <w:r>
        <w:t>1.3. Требования к функциональным и качественным характеристикам Товара:</w:t>
      </w:r>
    </w:p>
    <w:p w:rsidR="003358FF" w:rsidRDefault="003358FF" w:rsidP="003358FF">
      <w:pPr>
        <w:ind w:firstLine="567"/>
        <w:jc w:val="both"/>
      </w:pPr>
      <w:r>
        <w:t xml:space="preserve">1.3.1. </w:t>
      </w:r>
      <w:r w:rsidRPr="004C36DC">
        <w:rPr>
          <w:color w:val="000000" w:themeColor="text1"/>
        </w:rPr>
        <w:t>Поставляемый Товар должен быть новым, ранее не использованным и не восстановленным.</w:t>
      </w:r>
    </w:p>
    <w:p w:rsidR="003358FF" w:rsidRPr="00497A1C" w:rsidRDefault="003358FF" w:rsidP="003358FF">
      <w:pPr>
        <w:ind w:firstLine="567"/>
        <w:jc w:val="both"/>
      </w:pPr>
      <w:r>
        <w:t>1.3.2. Г</w:t>
      </w:r>
      <w:r w:rsidRPr="00497A1C">
        <w:t xml:space="preserve">арантийный срок </w:t>
      </w:r>
      <w:r>
        <w:t xml:space="preserve">на поставляемый Товар </w:t>
      </w:r>
      <w:r w:rsidR="00B3232A">
        <w:t>36</w:t>
      </w:r>
      <w:r w:rsidRPr="00EF62FC">
        <w:rPr>
          <w:color w:val="FF0000"/>
        </w:rPr>
        <w:t xml:space="preserve"> </w:t>
      </w:r>
      <w:r w:rsidRPr="008E489B">
        <w:t xml:space="preserve">месяцев </w:t>
      </w:r>
      <w:proofErr w:type="gramStart"/>
      <w:r w:rsidRPr="008E489B">
        <w:t>с даты</w:t>
      </w:r>
      <w:r w:rsidRPr="00497A1C">
        <w:t xml:space="preserve"> поставки</w:t>
      </w:r>
      <w:proofErr w:type="gramEnd"/>
      <w:r>
        <w:t xml:space="preserve"> Товара</w:t>
      </w:r>
      <w:r w:rsidRPr="00497A1C">
        <w:t>;</w:t>
      </w:r>
      <w:r>
        <w:t xml:space="preserve">                                                                      </w:t>
      </w:r>
    </w:p>
    <w:p w:rsidR="003358FF" w:rsidRDefault="003358FF" w:rsidP="003358FF">
      <w:pPr>
        <w:ind w:firstLine="567"/>
        <w:jc w:val="both"/>
      </w:pPr>
      <w:r>
        <w:t>1.3.3. К</w:t>
      </w:r>
      <w:r w:rsidRPr="00497A1C">
        <w:t xml:space="preserve"> каждому светильнику должен прилагаться паспорт устройства, содержащий уникальные данные о данном изделии (номер изделия, дату изготовления, номер партии, наименование изделия, технические характеристики, отметки и печать продавца и т.д.), а также содержать инструкцию по монтажу изделия и правила эксплуатации</w:t>
      </w:r>
      <w:r>
        <w:t>, на русском языке</w:t>
      </w:r>
      <w:r w:rsidRPr="00497A1C">
        <w:t>. Допускается предоставлять инструкцию по монтажу и эксплуатации в виде отдельного документа;</w:t>
      </w:r>
    </w:p>
    <w:p w:rsidR="003358FF" w:rsidRPr="00497A1C" w:rsidRDefault="003358FF" w:rsidP="003358FF">
      <w:pPr>
        <w:ind w:firstLine="567"/>
        <w:jc w:val="both"/>
      </w:pPr>
      <w:r>
        <w:t xml:space="preserve">1.4. Поставка  Товара должна быть осуществлена в течение 20 рабочих дней </w:t>
      </w:r>
      <w:proofErr w:type="gramStart"/>
      <w:r>
        <w:t>с даты</w:t>
      </w:r>
      <w:r w:rsidRPr="006867E3">
        <w:t xml:space="preserve"> подписани</w:t>
      </w:r>
      <w:r>
        <w:t>я</w:t>
      </w:r>
      <w:proofErr w:type="gramEnd"/>
      <w:r>
        <w:t xml:space="preserve"> Договора.</w:t>
      </w:r>
    </w:p>
    <w:p w:rsidR="003358FF" w:rsidRPr="000B4CA3" w:rsidRDefault="003358FF" w:rsidP="003358FF">
      <w:pPr>
        <w:ind w:firstLine="567"/>
        <w:jc w:val="center"/>
      </w:pPr>
      <w:r>
        <w:rPr>
          <w:b/>
        </w:rPr>
        <w:t xml:space="preserve">2. </w:t>
      </w:r>
      <w:r w:rsidRPr="000B4CA3">
        <w:rPr>
          <w:b/>
        </w:rPr>
        <w:t xml:space="preserve">Технические требования к </w:t>
      </w:r>
      <w:r>
        <w:rPr>
          <w:b/>
        </w:rPr>
        <w:t>Товару</w:t>
      </w:r>
    </w:p>
    <w:p w:rsidR="003358FF" w:rsidRDefault="003358FF" w:rsidP="003358FF">
      <w:pPr>
        <w:spacing w:line="276" w:lineRule="auto"/>
        <w:ind w:firstLine="567"/>
        <w:jc w:val="both"/>
        <w:rPr>
          <w:color w:val="FF0000"/>
        </w:rPr>
      </w:pPr>
      <w:r>
        <w:t>2</w:t>
      </w:r>
      <w:r w:rsidRPr="006C5A36">
        <w:t>.1</w:t>
      </w:r>
      <w:r>
        <w:t>.</w:t>
      </w:r>
      <w:r w:rsidRPr="006C5A36">
        <w:t xml:space="preserve"> </w:t>
      </w:r>
      <w:r>
        <w:t>Товар</w:t>
      </w:r>
      <w:r w:rsidRPr="006C5A36">
        <w:t xml:space="preserve"> должен быть произведен в заводских </w:t>
      </w:r>
      <w:r w:rsidRPr="008E489B">
        <w:t>условиях.</w:t>
      </w:r>
    </w:p>
    <w:p w:rsidR="003358FF" w:rsidRDefault="003358FF" w:rsidP="003358FF">
      <w:pPr>
        <w:spacing w:line="276" w:lineRule="auto"/>
        <w:ind w:firstLine="567"/>
        <w:jc w:val="both"/>
      </w:pPr>
      <w:r>
        <w:t>2.</w:t>
      </w:r>
      <w:r w:rsidRPr="003144FA">
        <w:t>2</w:t>
      </w:r>
      <w:r>
        <w:t xml:space="preserve">. Товар должен быть изготовлен в соответствии </w:t>
      </w:r>
      <w:proofErr w:type="gramStart"/>
      <w:r>
        <w:t>с</w:t>
      </w:r>
      <w:proofErr w:type="gramEnd"/>
      <w:r>
        <w:t>:</w:t>
      </w:r>
    </w:p>
    <w:p w:rsidR="003358FF" w:rsidRDefault="003358FF" w:rsidP="003358FF">
      <w:pPr>
        <w:spacing w:line="276" w:lineRule="auto"/>
        <w:ind w:firstLine="567"/>
        <w:jc w:val="both"/>
      </w:pPr>
      <w:r>
        <w:t xml:space="preserve">- ГОСТ </w:t>
      </w:r>
      <w:proofErr w:type="gramStart"/>
      <w:r>
        <w:t>Р</w:t>
      </w:r>
      <w:proofErr w:type="gramEnd"/>
      <w:r>
        <w:t xml:space="preserve"> МЭК 60598-1-2011 «Светильники. Часть 1. Общие требования и методы испытаний».</w:t>
      </w:r>
    </w:p>
    <w:p w:rsidR="003358FF" w:rsidRDefault="003358FF" w:rsidP="003358FF">
      <w:pPr>
        <w:spacing w:line="276" w:lineRule="auto"/>
        <w:ind w:firstLine="567"/>
        <w:jc w:val="both"/>
        <w:rPr>
          <w:rFonts w:eastAsia="Calibri"/>
          <w:lang w:eastAsia="en-US"/>
        </w:rPr>
      </w:pPr>
      <w:r>
        <w:t xml:space="preserve">- </w:t>
      </w:r>
      <w:r>
        <w:rPr>
          <w:rFonts w:eastAsia="Calibri"/>
          <w:lang w:eastAsia="en-US"/>
        </w:rPr>
        <w:t xml:space="preserve">ГОСТ </w:t>
      </w:r>
      <w:r>
        <w:rPr>
          <w:rFonts w:eastAsia="Calibri"/>
          <w:lang w:val="en-US" w:eastAsia="en-US"/>
        </w:rPr>
        <w:t>IES</w:t>
      </w:r>
      <w:r w:rsidRPr="00BD32E1">
        <w:rPr>
          <w:rFonts w:eastAsia="Calibri"/>
          <w:lang w:eastAsia="en-US"/>
        </w:rPr>
        <w:t xml:space="preserve"> 60598-2-1-2011</w:t>
      </w:r>
      <w:r>
        <w:rPr>
          <w:rFonts w:eastAsia="Calibri"/>
          <w:lang w:eastAsia="en-US"/>
        </w:rPr>
        <w:t>. «Светильники. Часть 2. Частные требования. Раздел 1. Светильники стационарные общего назначения".</w:t>
      </w:r>
    </w:p>
    <w:p w:rsidR="003358FF" w:rsidRDefault="003358FF" w:rsidP="003358FF">
      <w:pPr>
        <w:spacing w:line="276" w:lineRule="auto"/>
        <w:ind w:firstLine="567"/>
        <w:jc w:val="both"/>
        <w:rPr>
          <w:rFonts w:eastAsia="Calibri"/>
          <w:lang w:eastAsia="en-US"/>
        </w:rPr>
      </w:pPr>
      <w:r>
        <w:rPr>
          <w:rFonts w:eastAsia="Calibri"/>
          <w:lang w:eastAsia="en-US"/>
        </w:rPr>
        <w:t xml:space="preserve">- ГОСТ </w:t>
      </w:r>
      <w:proofErr w:type="gramStart"/>
      <w:r>
        <w:rPr>
          <w:rFonts w:eastAsia="Calibri"/>
          <w:lang w:eastAsia="en-US"/>
        </w:rPr>
        <w:t>Р</w:t>
      </w:r>
      <w:proofErr w:type="gramEnd"/>
      <w:r>
        <w:rPr>
          <w:rFonts w:eastAsia="Calibri"/>
          <w:lang w:eastAsia="en-US"/>
        </w:rPr>
        <w:t xml:space="preserve"> 53320-2009 «Светильники. Требования пожарной безопасности, методы испытаний».</w:t>
      </w:r>
    </w:p>
    <w:p w:rsidR="003358FF" w:rsidRDefault="003358FF" w:rsidP="003358FF">
      <w:pPr>
        <w:spacing w:line="276" w:lineRule="auto"/>
        <w:ind w:firstLine="567"/>
        <w:jc w:val="both"/>
        <w:rPr>
          <w:rFonts w:eastAsia="FreeSerifBold"/>
          <w:bCs/>
          <w:lang w:eastAsia="en-US"/>
        </w:rPr>
      </w:pPr>
      <w:r>
        <w:t xml:space="preserve">- ГОСТ </w:t>
      </w:r>
      <w:proofErr w:type="gramStart"/>
      <w:r>
        <w:t>Р</w:t>
      </w:r>
      <w:proofErr w:type="gramEnd"/>
      <w:r>
        <w:t xml:space="preserve"> 51514-99 «</w:t>
      </w:r>
      <w:r>
        <w:rPr>
          <w:rFonts w:eastAsia="FreeSerifBold"/>
          <w:bCs/>
          <w:lang w:eastAsia="en-US"/>
        </w:rPr>
        <w:t>Совместимость технических средств электромагнитная. Помехоустойчивость светового оборудования общего назначения. Требования и методы испытаний».</w:t>
      </w:r>
    </w:p>
    <w:p w:rsidR="003358FF" w:rsidRDefault="003358FF" w:rsidP="003358FF">
      <w:pPr>
        <w:spacing w:line="276" w:lineRule="auto"/>
        <w:ind w:firstLine="708"/>
        <w:jc w:val="both"/>
      </w:pPr>
      <w:r>
        <w:t>2.</w:t>
      </w:r>
      <w:r w:rsidRPr="003144FA">
        <w:t>3</w:t>
      </w:r>
      <w:r>
        <w:t xml:space="preserve">. Товар должен быть испытан в заводских условиях на соответствие техническим условиями и ГОСТ </w:t>
      </w:r>
      <w:proofErr w:type="gramStart"/>
      <w:r>
        <w:t>Р</w:t>
      </w:r>
      <w:proofErr w:type="gramEnd"/>
      <w:r>
        <w:t xml:space="preserve"> МЭК 60598-1-2011 «Светильники. Часть 1. Общие требования и методы испытаний».</w:t>
      </w:r>
    </w:p>
    <w:p w:rsidR="003358FF" w:rsidRDefault="003358FF" w:rsidP="003358FF">
      <w:pPr>
        <w:spacing w:line="276" w:lineRule="auto"/>
        <w:ind w:firstLine="708"/>
        <w:jc w:val="both"/>
      </w:pPr>
      <w:r>
        <w:t>2.</w:t>
      </w:r>
      <w:r w:rsidRPr="003144FA">
        <w:t>4</w:t>
      </w:r>
      <w:r>
        <w:t xml:space="preserve">. Маркировка Товара должна соответствовать ГОСТ </w:t>
      </w:r>
      <w:proofErr w:type="gramStart"/>
      <w:r>
        <w:t>Р</w:t>
      </w:r>
      <w:proofErr w:type="gramEnd"/>
      <w:r>
        <w:t xml:space="preserve"> МЭК 60598-1-2011 «Светильники. Часть 1. Общие требования и методы испытаний».</w:t>
      </w:r>
    </w:p>
    <w:p w:rsidR="00566470" w:rsidRPr="00C3765D" w:rsidRDefault="00566470" w:rsidP="003358FF">
      <w:pPr>
        <w:spacing w:line="276" w:lineRule="auto"/>
        <w:ind w:firstLine="708"/>
        <w:jc w:val="both"/>
      </w:pPr>
    </w:p>
    <w:p w:rsidR="003358FF" w:rsidRPr="00806B1A" w:rsidRDefault="003358FF" w:rsidP="003358FF">
      <w:pPr>
        <w:spacing w:line="360" w:lineRule="auto"/>
        <w:jc w:val="center"/>
        <w:outlineLvl w:val="0"/>
        <w:rPr>
          <w:b/>
        </w:rPr>
      </w:pPr>
      <w:r w:rsidRPr="0018092E">
        <w:rPr>
          <w:b/>
        </w:rPr>
        <w:t>3.</w:t>
      </w:r>
      <w:r>
        <w:t xml:space="preserve"> </w:t>
      </w:r>
      <w:r>
        <w:rPr>
          <w:b/>
        </w:rPr>
        <w:t>Технические характеристики светодиодного</w:t>
      </w:r>
      <w:r w:rsidRPr="008E489B">
        <w:rPr>
          <w:b/>
        </w:rPr>
        <w:t xml:space="preserve"> </w:t>
      </w:r>
      <w:r>
        <w:rPr>
          <w:b/>
        </w:rPr>
        <w:t>встраиваемого светильника</w:t>
      </w:r>
    </w:p>
    <w:tbl>
      <w:tblPr>
        <w:tblpPr w:leftFromText="181" w:rightFromText="181" w:vertAnchor="text" w:horzAnchor="margin"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3828"/>
        <w:gridCol w:w="3260"/>
        <w:gridCol w:w="709"/>
      </w:tblGrid>
      <w:tr w:rsidR="003358FF" w:rsidRPr="00797791" w:rsidTr="007B15DE">
        <w:trPr>
          <w:trHeight w:val="538"/>
        </w:trPr>
        <w:tc>
          <w:tcPr>
            <w:tcW w:w="540" w:type="dxa"/>
          </w:tcPr>
          <w:p w:rsidR="003358FF" w:rsidRPr="00797791" w:rsidRDefault="003358FF" w:rsidP="007B15DE">
            <w:pPr>
              <w:jc w:val="both"/>
            </w:pPr>
            <w:r w:rsidRPr="00797791">
              <w:rPr>
                <w:sz w:val="22"/>
                <w:szCs w:val="22"/>
              </w:rPr>
              <w:t>№</w:t>
            </w:r>
          </w:p>
          <w:p w:rsidR="003358FF" w:rsidRPr="00797791" w:rsidRDefault="003358FF" w:rsidP="007B15DE">
            <w:pPr>
              <w:jc w:val="both"/>
            </w:pPr>
            <w:proofErr w:type="spellStart"/>
            <w:proofErr w:type="gramStart"/>
            <w:r w:rsidRPr="00797791">
              <w:rPr>
                <w:sz w:val="22"/>
                <w:szCs w:val="22"/>
              </w:rPr>
              <w:t>п</w:t>
            </w:r>
            <w:proofErr w:type="spellEnd"/>
            <w:proofErr w:type="gramEnd"/>
            <w:r w:rsidRPr="00797791">
              <w:rPr>
                <w:sz w:val="22"/>
                <w:szCs w:val="22"/>
              </w:rPr>
              <w:t>/</w:t>
            </w:r>
            <w:proofErr w:type="spellStart"/>
            <w:r w:rsidRPr="00797791">
              <w:rPr>
                <w:sz w:val="22"/>
                <w:szCs w:val="22"/>
              </w:rPr>
              <w:t>п</w:t>
            </w:r>
            <w:proofErr w:type="spellEnd"/>
          </w:p>
        </w:tc>
        <w:tc>
          <w:tcPr>
            <w:tcW w:w="1836" w:type="dxa"/>
          </w:tcPr>
          <w:p w:rsidR="003358FF" w:rsidRPr="00797791" w:rsidRDefault="003358FF" w:rsidP="007B15DE">
            <w:pPr>
              <w:jc w:val="both"/>
            </w:pPr>
            <w:r w:rsidRPr="00797791">
              <w:rPr>
                <w:sz w:val="22"/>
                <w:szCs w:val="22"/>
              </w:rPr>
              <w:t xml:space="preserve">Основные  характеристики светильника </w:t>
            </w:r>
          </w:p>
        </w:tc>
        <w:tc>
          <w:tcPr>
            <w:tcW w:w="3828" w:type="dxa"/>
          </w:tcPr>
          <w:p w:rsidR="003358FF" w:rsidRPr="00797791" w:rsidRDefault="003358FF" w:rsidP="007B15DE">
            <w:pPr>
              <w:jc w:val="both"/>
            </w:pPr>
            <w:r w:rsidRPr="00797791">
              <w:rPr>
                <w:sz w:val="22"/>
                <w:szCs w:val="22"/>
              </w:rPr>
              <w:t xml:space="preserve">Нормативные параметры </w:t>
            </w:r>
          </w:p>
        </w:tc>
        <w:tc>
          <w:tcPr>
            <w:tcW w:w="3260" w:type="dxa"/>
            <w:tcBorders>
              <w:bottom w:val="single" w:sz="4" w:space="0" w:color="auto"/>
            </w:tcBorders>
          </w:tcPr>
          <w:p w:rsidR="003358FF" w:rsidRPr="00797791" w:rsidRDefault="003358FF" w:rsidP="007B15DE">
            <w:pPr>
              <w:jc w:val="both"/>
            </w:pPr>
            <w:r w:rsidRPr="00797791">
              <w:rPr>
                <w:sz w:val="22"/>
                <w:szCs w:val="22"/>
              </w:rPr>
              <w:t>Требования для подтверждения нормативных характеристик</w:t>
            </w:r>
          </w:p>
        </w:tc>
        <w:tc>
          <w:tcPr>
            <w:tcW w:w="709" w:type="dxa"/>
            <w:tcBorders>
              <w:bottom w:val="single" w:sz="4" w:space="0" w:color="auto"/>
            </w:tcBorders>
          </w:tcPr>
          <w:p w:rsidR="003358FF" w:rsidRPr="00797791" w:rsidRDefault="003358FF" w:rsidP="007B15DE">
            <w:pPr>
              <w:jc w:val="both"/>
            </w:pPr>
            <w:r w:rsidRPr="00797791">
              <w:rPr>
                <w:sz w:val="22"/>
                <w:szCs w:val="22"/>
              </w:rPr>
              <w:t>Кол-во</w:t>
            </w:r>
            <w:r>
              <w:rPr>
                <w:sz w:val="22"/>
                <w:szCs w:val="22"/>
              </w:rPr>
              <w:t xml:space="preserve">, </w:t>
            </w:r>
            <w:proofErr w:type="spellStart"/>
            <w:proofErr w:type="gramStart"/>
            <w:r>
              <w:rPr>
                <w:sz w:val="22"/>
                <w:szCs w:val="22"/>
              </w:rPr>
              <w:t>шт</w:t>
            </w:r>
            <w:proofErr w:type="spellEnd"/>
            <w:proofErr w:type="gramEnd"/>
            <w:r w:rsidRPr="00797791">
              <w:rPr>
                <w:sz w:val="22"/>
                <w:szCs w:val="22"/>
              </w:rPr>
              <w:t xml:space="preserve"> </w:t>
            </w:r>
          </w:p>
        </w:tc>
      </w:tr>
      <w:tr w:rsidR="003358FF" w:rsidRPr="00797791" w:rsidTr="007B15DE">
        <w:trPr>
          <w:trHeight w:val="566"/>
        </w:trPr>
        <w:tc>
          <w:tcPr>
            <w:tcW w:w="540" w:type="dxa"/>
            <w:vMerge w:val="restart"/>
          </w:tcPr>
          <w:p w:rsidR="003358FF" w:rsidRPr="00797791" w:rsidRDefault="003358FF" w:rsidP="007B15DE">
            <w:pPr>
              <w:jc w:val="both"/>
            </w:pPr>
            <w:r w:rsidRPr="00797791">
              <w:rPr>
                <w:sz w:val="22"/>
                <w:szCs w:val="22"/>
              </w:rPr>
              <w:t>1</w:t>
            </w:r>
            <w:r>
              <w:rPr>
                <w:sz w:val="22"/>
                <w:szCs w:val="22"/>
              </w:rPr>
              <w:t>.</w:t>
            </w:r>
          </w:p>
        </w:tc>
        <w:tc>
          <w:tcPr>
            <w:tcW w:w="1836" w:type="dxa"/>
          </w:tcPr>
          <w:p w:rsidR="003358FF" w:rsidRPr="00797791" w:rsidRDefault="003358FF" w:rsidP="007B15DE">
            <w:pPr>
              <w:jc w:val="both"/>
            </w:pPr>
            <w:r w:rsidRPr="00797791">
              <w:rPr>
                <w:sz w:val="22"/>
                <w:szCs w:val="22"/>
              </w:rPr>
              <w:t>Потребляемая мощность и световой поток</w:t>
            </w:r>
          </w:p>
        </w:tc>
        <w:tc>
          <w:tcPr>
            <w:tcW w:w="3828" w:type="dxa"/>
            <w:tcBorders>
              <w:right w:val="single" w:sz="4" w:space="0" w:color="auto"/>
            </w:tcBorders>
          </w:tcPr>
          <w:p w:rsidR="003358FF" w:rsidRPr="00797791" w:rsidRDefault="003358FF" w:rsidP="007B15DE">
            <w:pPr>
              <w:jc w:val="both"/>
            </w:pPr>
            <w:r>
              <w:rPr>
                <w:sz w:val="22"/>
                <w:szCs w:val="22"/>
              </w:rPr>
              <w:t>Не более 41</w:t>
            </w:r>
            <w:r w:rsidRPr="00797791">
              <w:rPr>
                <w:sz w:val="22"/>
                <w:szCs w:val="22"/>
              </w:rPr>
              <w:t xml:space="preserve"> Вт, не менее 2900 </w:t>
            </w:r>
            <w:r w:rsidRPr="00797791">
              <w:rPr>
                <w:sz w:val="22"/>
                <w:szCs w:val="22"/>
                <w:lang w:val="en-US"/>
              </w:rPr>
              <w:t>lm</w:t>
            </w:r>
          </w:p>
        </w:tc>
        <w:tc>
          <w:tcPr>
            <w:tcW w:w="3260" w:type="dxa"/>
            <w:tcBorders>
              <w:top w:val="single" w:sz="4" w:space="0" w:color="auto"/>
              <w:left w:val="single" w:sz="4" w:space="0" w:color="auto"/>
              <w:right w:val="single" w:sz="4" w:space="0" w:color="auto"/>
            </w:tcBorders>
          </w:tcPr>
          <w:p w:rsidR="003358FF" w:rsidRPr="00797791" w:rsidRDefault="003358FF" w:rsidP="007B15DE">
            <w:pPr>
              <w:jc w:val="both"/>
            </w:pPr>
            <w:r w:rsidRPr="00797791">
              <w:rPr>
                <w:sz w:val="22"/>
                <w:szCs w:val="22"/>
              </w:rPr>
              <w:t xml:space="preserve">Соответствие нормативам мощности, силы тока и характеристик по излучению должно быть подтверждено </w:t>
            </w:r>
            <w:r w:rsidRPr="00797791">
              <w:rPr>
                <w:sz w:val="22"/>
                <w:szCs w:val="22"/>
              </w:rPr>
              <w:lastRenderedPageBreak/>
              <w:t>протоколами испытаний лаборатории, аккредитованной на проведение испытаний фотометрических характеристик светотехнического оборудования (с приложением аттестата аккредитации).</w:t>
            </w:r>
          </w:p>
        </w:tc>
        <w:tc>
          <w:tcPr>
            <w:tcW w:w="709" w:type="dxa"/>
            <w:vMerge w:val="restart"/>
            <w:tcBorders>
              <w:top w:val="single" w:sz="4" w:space="0" w:color="auto"/>
              <w:left w:val="single" w:sz="4" w:space="0" w:color="auto"/>
              <w:right w:val="single" w:sz="4" w:space="0" w:color="auto"/>
            </w:tcBorders>
          </w:tcPr>
          <w:p w:rsidR="003358FF" w:rsidRPr="00797791" w:rsidRDefault="003358FF" w:rsidP="007B15DE">
            <w:pPr>
              <w:jc w:val="both"/>
            </w:pPr>
            <w:r w:rsidRPr="00797791">
              <w:rPr>
                <w:sz w:val="22"/>
                <w:szCs w:val="22"/>
              </w:rPr>
              <w:lastRenderedPageBreak/>
              <w:t>63</w:t>
            </w:r>
          </w:p>
        </w:tc>
      </w:tr>
      <w:tr w:rsidR="003358FF" w:rsidRPr="00797791" w:rsidTr="007B15DE">
        <w:trPr>
          <w:trHeight w:val="538"/>
        </w:trPr>
        <w:tc>
          <w:tcPr>
            <w:tcW w:w="540" w:type="dxa"/>
            <w:vMerge/>
          </w:tcPr>
          <w:p w:rsidR="003358FF" w:rsidRPr="00797791" w:rsidRDefault="003358FF" w:rsidP="007B15DE">
            <w:pPr>
              <w:jc w:val="both"/>
            </w:pPr>
          </w:p>
        </w:tc>
        <w:tc>
          <w:tcPr>
            <w:tcW w:w="1836" w:type="dxa"/>
          </w:tcPr>
          <w:p w:rsidR="003358FF" w:rsidRPr="00797791" w:rsidRDefault="003358FF" w:rsidP="007B15DE">
            <w:pPr>
              <w:jc w:val="both"/>
            </w:pPr>
            <w:r w:rsidRPr="00797791">
              <w:rPr>
                <w:sz w:val="22"/>
                <w:szCs w:val="22"/>
              </w:rPr>
              <w:t xml:space="preserve">Коррелированная цветовая температура </w:t>
            </w:r>
          </w:p>
        </w:tc>
        <w:tc>
          <w:tcPr>
            <w:tcW w:w="3828" w:type="dxa"/>
            <w:tcBorders>
              <w:right w:val="single" w:sz="4" w:space="0" w:color="auto"/>
            </w:tcBorders>
          </w:tcPr>
          <w:p w:rsidR="003358FF" w:rsidRPr="00797791" w:rsidRDefault="003358FF" w:rsidP="007B15DE">
            <w:pPr>
              <w:jc w:val="both"/>
            </w:pPr>
            <w:r>
              <w:rPr>
                <w:sz w:val="22"/>
                <w:szCs w:val="22"/>
              </w:rPr>
              <w:t>От 4000К -</w:t>
            </w:r>
            <w:r w:rsidRPr="00797791">
              <w:rPr>
                <w:sz w:val="22"/>
                <w:szCs w:val="22"/>
              </w:rPr>
              <w:t xml:space="preserve"> 5000К</w:t>
            </w:r>
          </w:p>
        </w:tc>
        <w:tc>
          <w:tcPr>
            <w:tcW w:w="3260" w:type="dxa"/>
            <w:vMerge w:val="restart"/>
            <w:tcBorders>
              <w:left w:val="single" w:sz="4" w:space="0" w:color="auto"/>
              <w:right w:val="single" w:sz="4" w:space="0" w:color="auto"/>
            </w:tcBorders>
          </w:tcPr>
          <w:p w:rsidR="003358FF" w:rsidRPr="00797791" w:rsidRDefault="003358FF" w:rsidP="007B15DE">
            <w:pPr>
              <w:jc w:val="both"/>
            </w:pPr>
          </w:p>
        </w:tc>
        <w:tc>
          <w:tcPr>
            <w:tcW w:w="709" w:type="dxa"/>
            <w:vMerge/>
            <w:tcBorders>
              <w:left w:val="single" w:sz="4" w:space="0" w:color="auto"/>
              <w:right w:val="single" w:sz="4" w:space="0" w:color="auto"/>
            </w:tcBorders>
          </w:tcPr>
          <w:p w:rsidR="003358FF" w:rsidRPr="00797791" w:rsidRDefault="003358FF" w:rsidP="007B15DE">
            <w:pPr>
              <w:jc w:val="both"/>
            </w:pPr>
          </w:p>
        </w:tc>
      </w:tr>
      <w:tr w:rsidR="003358FF" w:rsidRPr="006C5A36" w:rsidTr="007B15DE">
        <w:trPr>
          <w:trHeight w:val="1828"/>
        </w:trPr>
        <w:tc>
          <w:tcPr>
            <w:tcW w:w="540" w:type="dxa"/>
            <w:vMerge/>
          </w:tcPr>
          <w:p w:rsidR="003358FF" w:rsidRPr="006C5A36" w:rsidRDefault="003358FF" w:rsidP="007B15DE">
            <w:pPr>
              <w:jc w:val="both"/>
            </w:pPr>
          </w:p>
        </w:tc>
        <w:tc>
          <w:tcPr>
            <w:tcW w:w="1836" w:type="dxa"/>
          </w:tcPr>
          <w:p w:rsidR="003358FF" w:rsidRPr="00797791" w:rsidRDefault="003358FF" w:rsidP="007B15DE">
            <w:pPr>
              <w:jc w:val="both"/>
            </w:pPr>
            <w:r w:rsidRPr="00797791">
              <w:rPr>
                <w:sz w:val="22"/>
                <w:szCs w:val="22"/>
              </w:rPr>
              <w:t>Срок службы светодиодов</w:t>
            </w:r>
          </w:p>
        </w:tc>
        <w:tc>
          <w:tcPr>
            <w:tcW w:w="3828" w:type="dxa"/>
          </w:tcPr>
          <w:p w:rsidR="003358FF" w:rsidRPr="00797791" w:rsidRDefault="003358FF" w:rsidP="007B15DE">
            <w:pPr>
              <w:jc w:val="both"/>
            </w:pPr>
            <w:r w:rsidRPr="00797791">
              <w:rPr>
                <w:sz w:val="22"/>
                <w:szCs w:val="22"/>
              </w:rPr>
              <w:t>Не менее 50000 час.</w:t>
            </w:r>
          </w:p>
          <w:p w:rsidR="003358FF" w:rsidRPr="00797791" w:rsidRDefault="003358FF" w:rsidP="007B15DE">
            <w:pPr>
              <w:jc w:val="both"/>
            </w:pPr>
            <w:r w:rsidRPr="00797791">
              <w:rPr>
                <w:sz w:val="22"/>
                <w:szCs w:val="22"/>
              </w:rPr>
              <w:t xml:space="preserve">В течение срока службы светодиодов  не допускается снижение световой отдачи  более чем на  30%,  а также  отклонение цветовой температуры светодиода более чем 10% </w:t>
            </w:r>
            <w:proofErr w:type="gramStart"/>
            <w:r w:rsidRPr="00797791">
              <w:rPr>
                <w:sz w:val="22"/>
                <w:szCs w:val="22"/>
              </w:rPr>
              <w:t>от</w:t>
            </w:r>
            <w:proofErr w:type="gramEnd"/>
            <w:r w:rsidRPr="00797791">
              <w:rPr>
                <w:sz w:val="22"/>
                <w:szCs w:val="22"/>
              </w:rPr>
              <w:t xml:space="preserve"> заявленной</w:t>
            </w:r>
          </w:p>
        </w:tc>
        <w:tc>
          <w:tcPr>
            <w:tcW w:w="3260" w:type="dxa"/>
            <w:vMerge/>
            <w:tcBorders>
              <w:left w:val="single" w:sz="4" w:space="0" w:color="auto"/>
              <w:right w:val="single" w:sz="4" w:space="0" w:color="auto"/>
            </w:tcBorders>
          </w:tcPr>
          <w:p w:rsidR="003358FF" w:rsidRPr="00797791" w:rsidRDefault="003358FF" w:rsidP="007B15DE">
            <w:pPr>
              <w:jc w:val="both"/>
            </w:pPr>
          </w:p>
        </w:tc>
        <w:tc>
          <w:tcPr>
            <w:tcW w:w="709" w:type="dxa"/>
            <w:vMerge/>
            <w:tcBorders>
              <w:left w:val="single" w:sz="4" w:space="0" w:color="auto"/>
              <w:right w:val="single" w:sz="4" w:space="0" w:color="auto"/>
            </w:tcBorders>
          </w:tcPr>
          <w:p w:rsidR="003358FF" w:rsidRPr="006C5A36" w:rsidRDefault="003358FF" w:rsidP="007B15DE">
            <w:pPr>
              <w:jc w:val="both"/>
            </w:pPr>
          </w:p>
        </w:tc>
      </w:tr>
      <w:tr w:rsidR="003358FF" w:rsidRPr="006C5A36" w:rsidTr="007B15DE">
        <w:trPr>
          <w:trHeight w:val="538"/>
        </w:trPr>
        <w:tc>
          <w:tcPr>
            <w:tcW w:w="540" w:type="dxa"/>
            <w:vMerge/>
          </w:tcPr>
          <w:p w:rsidR="003358FF" w:rsidRDefault="003358FF" w:rsidP="007B15DE">
            <w:pPr>
              <w:jc w:val="both"/>
            </w:pPr>
          </w:p>
        </w:tc>
        <w:tc>
          <w:tcPr>
            <w:tcW w:w="1836" w:type="dxa"/>
          </w:tcPr>
          <w:p w:rsidR="003358FF" w:rsidRPr="00797791" w:rsidRDefault="003358FF" w:rsidP="007B15DE">
            <w:pPr>
              <w:jc w:val="both"/>
            </w:pPr>
            <w:r w:rsidRPr="00797791">
              <w:rPr>
                <w:sz w:val="22"/>
                <w:szCs w:val="22"/>
              </w:rPr>
              <w:t>Максимальная температура контакта светодиода</w:t>
            </w:r>
          </w:p>
        </w:tc>
        <w:tc>
          <w:tcPr>
            <w:tcW w:w="3828" w:type="dxa"/>
            <w:tcBorders>
              <w:right w:val="single" w:sz="4" w:space="0" w:color="auto"/>
            </w:tcBorders>
          </w:tcPr>
          <w:p w:rsidR="003358FF" w:rsidRPr="00797791" w:rsidRDefault="003358FF" w:rsidP="00E420D2">
            <w:pPr>
              <w:jc w:val="both"/>
            </w:pPr>
            <w:r w:rsidRPr="00797791">
              <w:rPr>
                <w:sz w:val="22"/>
                <w:szCs w:val="22"/>
              </w:rPr>
              <w:t>Не выше</w:t>
            </w:r>
            <w:r w:rsidR="00E420D2">
              <w:rPr>
                <w:sz w:val="22"/>
                <w:szCs w:val="22"/>
              </w:rPr>
              <w:t xml:space="preserve"> </w:t>
            </w:r>
            <w:proofErr w:type="gramStart"/>
            <w:r w:rsidRPr="00797791">
              <w:rPr>
                <w:sz w:val="22"/>
                <w:szCs w:val="22"/>
              </w:rPr>
              <w:t>указанной</w:t>
            </w:r>
            <w:proofErr w:type="gramEnd"/>
            <w:r w:rsidRPr="00797791">
              <w:rPr>
                <w:sz w:val="22"/>
                <w:szCs w:val="22"/>
              </w:rPr>
              <w:t xml:space="preserve"> производителем светодиода </w:t>
            </w:r>
          </w:p>
        </w:tc>
        <w:tc>
          <w:tcPr>
            <w:tcW w:w="3260" w:type="dxa"/>
            <w:vMerge/>
            <w:tcBorders>
              <w:left w:val="single" w:sz="4" w:space="0" w:color="auto"/>
              <w:right w:val="single" w:sz="4" w:space="0" w:color="auto"/>
            </w:tcBorders>
          </w:tcPr>
          <w:p w:rsidR="003358FF" w:rsidRPr="00797791" w:rsidRDefault="003358FF" w:rsidP="007B15DE">
            <w:pPr>
              <w:jc w:val="both"/>
            </w:pPr>
          </w:p>
        </w:tc>
        <w:tc>
          <w:tcPr>
            <w:tcW w:w="709" w:type="dxa"/>
            <w:vMerge/>
            <w:tcBorders>
              <w:left w:val="single" w:sz="4" w:space="0" w:color="auto"/>
              <w:right w:val="single" w:sz="4" w:space="0" w:color="auto"/>
            </w:tcBorders>
          </w:tcPr>
          <w:p w:rsidR="003358FF" w:rsidRPr="006C5A36" w:rsidRDefault="003358FF" w:rsidP="007B15DE">
            <w:pPr>
              <w:jc w:val="both"/>
            </w:pPr>
          </w:p>
        </w:tc>
      </w:tr>
      <w:tr w:rsidR="003358FF" w:rsidRPr="006C5A36" w:rsidTr="007B15DE">
        <w:trPr>
          <w:trHeight w:val="554"/>
        </w:trPr>
        <w:tc>
          <w:tcPr>
            <w:tcW w:w="540" w:type="dxa"/>
            <w:vMerge/>
          </w:tcPr>
          <w:p w:rsidR="003358FF" w:rsidRDefault="003358FF" w:rsidP="007B15DE">
            <w:pPr>
              <w:jc w:val="both"/>
            </w:pPr>
          </w:p>
        </w:tc>
        <w:tc>
          <w:tcPr>
            <w:tcW w:w="1836" w:type="dxa"/>
          </w:tcPr>
          <w:p w:rsidR="003358FF" w:rsidRPr="00797791" w:rsidRDefault="003358FF" w:rsidP="007B15DE">
            <w:pPr>
              <w:jc w:val="both"/>
            </w:pPr>
            <w:r w:rsidRPr="00797791">
              <w:rPr>
                <w:sz w:val="22"/>
                <w:szCs w:val="22"/>
              </w:rPr>
              <w:t>Коэффициент пульсации освещенности</w:t>
            </w:r>
          </w:p>
        </w:tc>
        <w:tc>
          <w:tcPr>
            <w:tcW w:w="3828" w:type="dxa"/>
            <w:tcBorders>
              <w:right w:val="single" w:sz="4" w:space="0" w:color="auto"/>
            </w:tcBorders>
          </w:tcPr>
          <w:p w:rsidR="003358FF" w:rsidRPr="00797791" w:rsidRDefault="003358FF" w:rsidP="007B15DE">
            <w:pPr>
              <w:jc w:val="center"/>
            </w:pPr>
            <w:r w:rsidRPr="00797791">
              <w:rPr>
                <w:sz w:val="22"/>
                <w:szCs w:val="22"/>
                <w:lang w:val="en-US"/>
              </w:rPr>
              <w:t>1</w:t>
            </w:r>
            <w:r w:rsidRPr="00797791">
              <w:rPr>
                <w:sz w:val="22"/>
                <w:szCs w:val="22"/>
              </w:rPr>
              <w:t>,0</w:t>
            </w:r>
          </w:p>
        </w:tc>
        <w:tc>
          <w:tcPr>
            <w:tcW w:w="3260" w:type="dxa"/>
            <w:vMerge/>
            <w:tcBorders>
              <w:left w:val="single" w:sz="4" w:space="0" w:color="auto"/>
              <w:right w:val="single" w:sz="4" w:space="0" w:color="auto"/>
            </w:tcBorders>
          </w:tcPr>
          <w:p w:rsidR="003358FF" w:rsidRPr="00797791" w:rsidRDefault="003358FF" w:rsidP="007B15DE">
            <w:pPr>
              <w:jc w:val="both"/>
            </w:pPr>
          </w:p>
        </w:tc>
        <w:tc>
          <w:tcPr>
            <w:tcW w:w="709" w:type="dxa"/>
            <w:vMerge/>
            <w:tcBorders>
              <w:left w:val="single" w:sz="4" w:space="0" w:color="auto"/>
              <w:right w:val="single" w:sz="4" w:space="0" w:color="auto"/>
            </w:tcBorders>
          </w:tcPr>
          <w:p w:rsidR="003358FF" w:rsidRPr="006C5A36" w:rsidRDefault="003358FF" w:rsidP="007B15DE">
            <w:pPr>
              <w:jc w:val="both"/>
            </w:pPr>
          </w:p>
        </w:tc>
      </w:tr>
      <w:tr w:rsidR="003358FF" w:rsidRPr="006C5A36" w:rsidTr="007B15DE">
        <w:trPr>
          <w:trHeight w:val="1916"/>
        </w:trPr>
        <w:tc>
          <w:tcPr>
            <w:tcW w:w="540" w:type="dxa"/>
            <w:vMerge/>
          </w:tcPr>
          <w:p w:rsidR="003358FF" w:rsidRDefault="003358FF" w:rsidP="007B15DE">
            <w:pPr>
              <w:jc w:val="both"/>
            </w:pPr>
          </w:p>
        </w:tc>
        <w:tc>
          <w:tcPr>
            <w:tcW w:w="1836" w:type="dxa"/>
          </w:tcPr>
          <w:p w:rsidR="003358FF" w:rsidRPr="00797791" w:rsidRDefault="003358FF" w:rsidP="007B15DE">
            <w:pPr>
              <w:jc w:val="both"/>
            </w:pPr>
            <w:proofErr w:type="spellStart"/>
            <w:r w:rsidRPr="00797791">
              <w:rPr>
                <w:sz w:val="22"/>
                <w:szCs w:val="22"/>
              </w:rPr>
              <w:t>Рассеиватель</w:t>
            </w:r>
            <w:proofErr w:type="spellEnd"/>
          </w:p>
        </w:tc>
        <w:tc>
          <w:tcPr>
            <w:tcW w:w="3828" w:type="dxa"/>
            <w:tcBorders>
              <w:right w:val="single" w:sz="4" w:space="0" w:color="auto"/>
            </w:tcBorders>
          </w:tcPr>
          <w:p w:rsidR="003358FF" w:rsidRPr="00797791" w:rsidRDefault="003358FF" w:rsidP="007B15DE">
            <w:proofErr w:type="spellStart"/>
            <w:r w:rsidRPr="00797791">
              <w:rPr>
                <w:sz w:val="22"/>
                <w:szCs w:val="22"/>
              </w:rPr>
              <w:t>Рассеиватель</w:t>
            </w:r>
            <w:proofErr w:type="spellEnd"/>
            <w:r w:rsidRPr="00797791">
              <w:rPr>
                <w:sz w:val="22"/>
                <w:szCs w:val="22"/>
              </w:rPr>
              <w:t xml:space="preserve"> должен быть матовый, изготовленный из материала, обеспечивающего коэффициент пропускания светового потока не хуже, чем материал серии </w:t>
            </w:r>
            <w:proofErr w:type="spellStart"/>
            <w:r w:rsidRPr="00797791">
              <w:rPr>
                <w:sz w:val="22"/>
                <w:szCs w:val="22"/>
              </w:rPr>
              <w:t>Plexiglas</w:t>
            </w:r>
            <w:proofErr w:type="spellEnd"/>
            <w:r w:rsidRPr="00797791">
              <w:rPr>
                <w:sz w:val="22"/>
                <w:szCs w:val="22"/>
              </w:rPr>
              <w:t xml:space="preserve"> ХТ01670 (XTWN670).</w:t>
            </w:r>
          </w:p>
        </w:tc>
        <w:tc>
          <w:tcPr>
            <w:tcW w:w="3260" w:type="dxa"/>
            <w:tcBorders>
              <w:left w:val="single" w:sz="4" w:space="0" w:color="auto"/>
              <w:right w:val="single" w:sz="4" w:space="0" w:color="auto"/>
            </w:tcBorders>
          </w:tcPr>
          <w:p w:rsidR="003358FF" w:rsidRPr="00797791" w:rsidRDefault="003358FF" w:rsidP="007B15DE">
            <w:pPr>
              <w:jc w:val="both"/>
            </w:pPr>
          </w:p>
        </w:tc>
        <w:tc>
          <w:tcPr>
            <w:tcW w:w="709" w:type="dxa"/>
            <w:vMerge/>
            <w:tcBorders>
              <w:left w:val="single" w:sz="4" w:space="0" w:color="auto"/>
              <w:right w:val="single" w:sz="4" w:space="0" w:color="auto"/>
            </w:tcBorders>
          </w:tcPr>
          <w:p w:rsidR="003358FF" w:rsidRPr="006C5A36" w:rsidRDefault="003358FF" w:rsidP="007B15DE">
            <w:pPr>
              <w:jc w:val="both"/>
            </w:pPr>
          </w:p>
        </w:tc>
      </w:tr>
      <w:tr w:rsidR="003358FF" w:rsidRPr="006C5A36" w:rsidTr="007B15DE">
        <w:trPr>
          <w:trHeight w:val="554"/>
        </w:trPr>
        <w:tc>
          <w:tcPr>
            <w:tcW w:w="540" w:type="dxa"/>
            <w:vMerge/>
          </w:tcPr>
          <w:p w:rsidR="003358FF" w:rsidRDefault="003358FF" w:rsidP="007B15DE">
            <w:pPr>
              <w:jc w:val="both"/>
            </w:pPr>
          </w:p>
        </w:tc>
        <w:tc>
          <w:tcPr>
            <w:tcW w:w="1836" w:type="dxa"/>
          </w:tcPr>
          <w:p w:rsidR="003358FF" w:rsidRPr="00797791" w:rsidRDefault="003358FF" w:rsidP="007B15DE">
            <w:pPr>
              <w:jc w:val="both"/>
            </w:pPr>
            <w:r w:rsidRPr="00797791">
              <w:rPr>
                <w:sz w:val="22"/>
                <w:szCs w:val="22"/>
              </w:rPr>
              <w:t>Климатическое исполнение по ГОСТ 15150-69</w:t>
            </w:r>
          </w:p>
        </w:tc>
        <w:tc>
          <w:tcPr>
            <w:tcW w:w="3828" w:type="dxa"/>
          </w:tcPr>
          <w:p w:rsidR="003358FF" w:rsidRPr="00797791" w:rsidRDefault="003358FF" w:rsidP="007B15DE">
            <w:pPr>
              <w:jc w:val="both"/>
            </w:pPr>
            <w:r w:rsidRPr="00797791">
              <w:rPr>
                <w:sz w:val="22"/>
                <w:szCs w:val="22"/>
              </w:rPr>
              <w:t>УХЛ 4</w:t>
            </w:r>
          </w:p>
        </w:tc>
        <w:tc>
          <w:tcPr>
            <w:tcW w:w="3260" w:type="dxa"/>
            <w:tcBorders>
              <w:right w:val="single" w:sz="4" w:space="0" w:color="auto"/>
            </w:tcBorders>
          </w:tcPr>
          <w:p w:rsidR="003358FF" w:rsidRPr="00797791" w:rsidRDefault="003358FF" w:rsidP="007B15DE">
            <w:pPr>
              <w:jc w:val="both"/>
            </w:pPr>
          </w:p>
        </w:tc>
        <w:tc>
          <w:tcPr>
            <w:tcW w:w="709" w:type="dxa"/>
            <w:vMerge/>
            <w:tcBorders>
              <w:left w:val="single" w:sz="4" w:space="0" w:color="auto"/>
              <w:right w:val="single" w:sz="4" w:space="0" w:color="auto"/>
            </w:tcBorders>
          </w:tcPr>
          <w:p w:rsidR="003358FF" w:rsidRPr="006C5A36" w:rsidRDefault="003358FF" w:rsidP="007B15DE">
            <w:pPr>
              <w:jc w:val="both"/>
            </w:pPr>
          </w:p>
        </w:tc>
      </w:tr>
      <w:tr w:rsidR="003358FF" w:rsidRPr="006C5A36" w:rsidTr="007B15DE">
        <w:trPr>
          <w:trHeight w:val="508"/>
        </w:trPr>
        <w:tc>
          <w:tcPr>
            <w:tcW w:w="540" w:type="dxa"/>
            <w:vMerge/>
          </w:tcPr>
          <w:p w:rsidR="003358FF" w:rsidRPr="00372B39" w:rsidRDefault="003358FF" w:rsidP="007B15DE">
            <w:pPr>
              <w:jc w:val="both"/>
            </w:pPr>
          </w:p>
        </w:tc>
        <w:tc>
          <w:tcPr>
            <w:tcW w:w="1836" w:type="dxa"/>
          </w:tcPr>
          <w:p w:rsidR="003358FF" w:rsidRPr="00797791" w:rsidRDefault="003358FF" w:rsidP="007B15DE">
            <w:pPr>
              <w:jc w:val="both"/>
            </w:pPr>
            <w:r w:rsidRPr="00797791">
              <w:rPr>
                <w:sz w:val="22"/>
                <w:szCs w:val="22"/>
              </w:rPr>
              <w:t xml:space="preserve">Диапазон рабочих температур, </w:t>
            </w:r>
            <w:proofErr w:type="gramStart"/>
            <w:r w:rsidRPr="00797791">
              <w:rPr>
                <w:sz w:val="22"/>
                <w:szCs w:val="22"/>
              </w:rPr>
              <w:t>С</w:t>
            </w:r>
            <w:proofErr w:type="gramEnd"/>
          </w:p>
        </w:tc>
        <w:tc>
          <w:tcPr>
            <w:tcW w:w="3828" w:type="dxa"/>
          </w:tcPr>
          <w:p w:rsidR="003358FF" w:rsidRPr="00797791" w:rsidRDefault="003358FF" w:rsidP="007B15DE">
            <w:pPr>
              <w:jc w:val="both"/>
            </w:pPr>
            <w:r w:rsidRPr="00797791">
              <w:rPr>
                <w:sz w:val="22"/>
                <w:szCs w:val="22"/>
              </w:rPr>
              <w:t>+1/ +40</w:t>
            </w:r>
          </w:p>
        </w:tc>
        <w:tc>
          <w:tcPr>
            <w:tcW w:w="3260" w:type="dxa"/>
            <w:tcBorders>
              <w:right w:val="single" w:sz="4" w:space="0" w:color="auto"/>
            </w:tcBorders>
          </w:tcPr>
          <w:p w:rsidR="003358FF" w:rsidRPr="00797791" w:rsidRDefault="003358FF" w:rsidP="007B15DE">
            <w:pPr>
              <w:jc w:val="both"/>
            </w:pPr>
          </w:p>
        </w:tc>
        <w:tc>
          <w:tcPr>
            <w:tcW w:w="709" w:type="dxa"/>
            <w:vMerge/>
            <w:tcBorders>
              <w:left w:val="single" w:sz="4" w:space="0" w:color="auto"/>
              <w:right w:val="single" w:sz="4" w:space="0" w:color="auto"/>
            </w:tcBorders>
          </w:tcPr>
          <w:p w:rsidR="003358FF" w:rsidRPr="006C5A36" w:rsidRDefault="003358FF" w:rsidP="007B15DE">
            <w:pPr>
              <w:jc w:val="both"/>
            </w:pPr>
          </w:p>
        </w:tc>
      </w:tr>
    </w:tbl>
    <w:p w:rsidR="003358FF" w:rsidRDefault="003358FF" w:rsidP="003358FF">
      <w:pPr>
        <w:spacing w:line="276" w:lineRule="auto"/>
        <w:ind w:firstLine="708"/>
        <w:jc w:val="center"/>
        <w:outlineLvl w:val="0"/>
        <w:rPr>
          <w:b/>
        </w:rPr>
      </w:pPr>
    </w:p>
    <w:p w:rsidR="003358FF" w:rsidRPr="006C5A36" w:rsidRDefault="003358FF" w:rsidP="003358FF">
      <w:pPr>
        <w:spacing w:line="276" w:lineRule="auto"/>
        <w:ind w:firstLine="708"/>
        <w:jc w:val="center"/>
        <w:outlineLvl w:val="0"/>
        <w:rPr>
          <w:b/>
        </w:rPr>
      </w:pPr>
      <w:r>
        <w:rPr>
          <w:b/>
        </w:rPr>
        <w:t>4</w:t>
      </w:r>
      <w:r w:rsidRPr="006C5A36">
        <w:rPr>
          <w:b/>
        </w:rPr>
        <w:t>. Требования к конструктивным особенностям,</w:t>
      </w:r>
      <w:r>
        <w:rPr>
          <w:b/>
        </w:rPr>
        <w:t xml:space="preserve"> </w:t>
      </w:r>
      <w:r w:rsidRPr="006C5A36">
        <w:rPr>
          <w:b/>
        </w:rPr>
        <w:t xml:space="preserve">параметрам и свойствам </w:t>
      </w:r>
      <w:r>
        <w:rPr>
          <w:b/>
        </w:rPr>
        <w:t>светодиодного</w:t>
      </w:r>
      <w:r w:rsidRPr="008E489B">
        <w:rPr>
          <w:b/>
        </w:rPr>
        <w:t xml:space="preserve"> </w:t>
      </w:r>
      <w:r>
        <w:rPr>
          <w:b/>
        </w:rPr>
        <w:t xml:space="preserve">встраиваемого </w:t>
      </w:r>
      <w:r w:rsidRPr="006C5A36">
        <w:rPr>
          <w:b/>
        </w:rPr>
        <w:t>светильника.</w:t>
      </w:r>
    </w:p>
    <w:p w:rsidR="003358FF" w:rsidRPr="006C5A36" w:rsidRDefault="003358FF" w:rsidP="003358FF">
      <w:pPr>
        <w:spacing w:line="276" w:lineRule="auto"/>
        <w:ind w:firstLine="708"/>
        <w:jc w:val="both"/>
      </w:pPr>
      <w:r>
        <w:t>4</w:t>
      </w:r>
      <w:r w:rsidRPr="006C5A36">
        <w:t xml:space="preserve">.1. Способ крепления светильника – </w:t>
      </w:r>
      <w:r>
        <w:t>встраиваемый в стандартный подвесной потолок типа «</w:t>
      </w:r>
      <w:proofErr w:type="spellStart"/>
      <w:r>
        <w:t>Армстронг</w:t>
      </w:r>
      <w:proofErr w:type="spellEnd"/>
      <w:r>
        <w:t>».</w:t>
      </w:r>
    </w:p>
    <w:p w:rsidR="003358FF" w:rsidRDefault="003358FF" w:rsidP="003358FF">
      <w:pPr>
        <w:spacing w:line="276" w:lineRule="auto"/>
        <w:ind w:firstLine="708"/>
        <w:jc w:val="both"/>
      </w:pPr>
      <w:r>
        <w:t>4</w:t>
      </w:r>
      <w:r w:rsidRPr="006C5A36">
        <w:t xml:space="preserve">.2. </w:t>
      </w:r>
      <w:r>
        <w:t>Корпус должен быть достаточно жестким</w:t>
      </w:r>
      <w:r w:rsidRPr="002D0998">
        <w:t xml:space="preserve"> для обеспечения удобной установки в ячеистый подвесной потолок.</w:t>
      </w:r>
    </w:p>
    <w:p w:rsidR="003358FF" w:rsidRPr="00941BC4" w:rsidRDefault="003358FF" w:rsidP="003358FF">
      <w:pPr>
        <w:spacing w:line="276" w:lineRule="auto"/>
        <w:ind w:firstLine="708"/>
        <w:jc w:val="both"/>
      </w:pPr>
      <w:r>
        <w:t>4</w:t>
      </w:r>
      <w:r w:rsidRPr="004D4260">
        <w:t>.3</w:t>
      </w:r>
      <w:r>
        <w:t xml:space="preserve">. </w:t>
      </w:r>
      <w:r w:rsidRPr="00941BC4">
        <w:t>Конструктивные элементы должны жестко фиксировать каждую коммутационную плату с установленными на ней светодиодами в корпусе на высоте верхнего уровня внутренней полости корпуса.</w:t>
      </w:r>
    </w:p>
    <w:p w:rsidR="003358FF" w:rsidRPr="006C5A36" w:rsidRDefault="003358FF" w:rsidP="003358FF">
      <w:pPr>
        <w:spacing w:line="276" w:lineRule="auto"/>
        <w:ind w:firstLine="708"/>
        <w:jc w:val="both"/>
      </w:pPr>
      <w:r>
        <w:t>4.4</w:t>
      </w:r>
      <w:r w:rsidRPr="006C5A36">
        <w:t xml:space="preserve">. Корпус светильника должен обеспечивать эффективный </w:t>
      </w:r>
      <w:proofErr w:type="spellStart"/>
      <w:r w:rsidRPr="006C5A36">
        <w:t>теплоотвод</w:t>
      </w:r>
      <w:proofErr w:type="spellEnd"/>
      <w:r>
        <w:t xml:space="preserve"> от светодиодов. Максимальная температура корпуса светильника в нормальных условиях  не должна превышать +5</w:t>
      </w:r>
      <w:r w:rsidRPr="006C5A36">
        <w:t>0</w:t>
      </w:r>
      <w:r w:rsidRPr="006C5A36">
        <w:rPr>
          <w:vertAlign w:val="superscript"/>
        </w:rPr>
        <w:t>0</w:t>
      </w:r>
      <w:r>
        <w:t xml:space="preserve">С </w:t>
      </w:r>
    </w:p>
    <w:p w:rsidR="003358FF" w:rsidRPr="006C5A36" w:rsidRDefault="003358FF" w:rsidP="003358FF">
      <w:pPr>
        <w:spacing w:line="276" w:lineRule="auto"/>
        <w:ind w:firstLine="708"/>
        <w:jc w:val="both"/>
      </w:pPr>
      <w:r>
        <w:t>4.5</w:t>
      </w:r>
      <w:r w:rsidRPr="006C5A36">
        <w:t>. Класс защиты светильника от поражения электрическим током – I в соответствии с требованиями ГОСТ 12.2.007.0-75</w:t>
      </w:r>
      <w:r>
        <w:t xml:space="preserve"> «Система стандартов безопасности труда. Изделия </w:t>
      </w:r>
      <w:r>
        <w:lastRenderedPageBreak/>
        <w:t>электротехнические. Общие требования безопасности».</w:t>
      </w:r>
    </w:p>
    <w:p w:rsidR="003358FF" w:rsidRPr="006C5A36" w:rsidRDefault="003358FF" w:rsidP="003358FF">
      <w:pPr>
        <w:spacing w:line="276" w:lineRule="auto"/>
        <w:ind w:firstLine="708"/>
        <w:jc w:val="both"/>
      </w:pPr>
      <w:r>
        <w:t>4.6</w:t>
      </w:r>
      <w:r w:rsidRPr="006C5A36">
        <w:t xml:space="preserve">. Габаритные размеры светильника не должны превышать </w:t>
      </w:r>
      <w:r>
        <w:t>595</w:t>
      </w:r>
      <w:r w:rsidRPr="006C5A36">
        <w:t>х</w:t>
      </w:r>
      <w:r>
        <w:t>595</w:t>
      </w:r>
      <w:r w:rsidRPr="006C5A36">
        <w:t>х</w:t>
      </w:r>
      <w:r>
        <w:t>50</w:t>
      </w:r>
      <w:r w:rsidRPr="006C5A36">
        <w:t xml:space="preserve"> мм.</w:t>
      </w:r>
    </w:p>
    <w:p w:rsidR="003358FF" w:rsidRPr="006C5A36" w:rsidRDefault="003358FF" w:rsidP="003358FF">
      <w:pPr>
        <w:spacing w:line="276" w:lineRule="auto"/>
        <w:ind w:firstLine="708"/>
        <w:jc w:val="both"/>
      </w:pPr>
      <w:r>
        <w:t>4.7</w:t>
      </w:r>
      <w:r w:rsidRPr="006C5A36">
        <w:t xml:space="preserve">. Масса светильника не должна превышать </w:t>
      </w:r>
      <w:r>
        <w:t>3,</w:t>
      </w:r>
      <w:r w:rsidRPr="00DA1B42">
        <w:t>0</w:t>
      </w:r>
      <w:r w:rsidRPr="006C5A36">
        <w:t xml:space="preserve"> кг. </w:t>
      </w:r>
    </w:p>
    <w:p w:rsidR="003358FF" w:rsidRPr="006C5A36" w:rsidRDefault="003358FF" w:rsidP="003358FF">
      <w:pPr>
        <w:spacing w:line="276" w:lineRule="auto"/>
        <w:ind w:firstLine="708"/>
        <w:jc w:val="both"/>
      </w:pPr>
      <w:r>
        <w:t>4.8</w:t>
      </w:r>
      <w:r w:rsidRPr="006C5A36">
        <w:t xml:space="preserve">. Механическая прочность светильника должна соответствовать </w:t>
      </w:r>
      <w:r>
        <w:t>группе М13</w:t>
      </w:r>
      <w:r w:rsidRPr="006C5A36">
        <w:t xml:space="preserve"> по ГОСТ 17516.1-90(2001)</w:t>
      </w:r>
      <w:r>
        <w:t>.</w:t>
      </w:r>
    </w:p>
    <w:p w:rsidR="003358FF" w:rsidRPr="006C5A36" w:rsidRDefault="003358FF" w:rsidP="003358FF">
      <w:pPr>
        <w:spacing w:line="276" w:lineRule="auto"/>
        <w:ind w:firstLine="708"/>
        <w:jc w:val="both"/>
      </w:pPr>
      <w:r>
        <w:t>4.9</w:t>
      </w:r>
      <w:r w:rsidRPr="006C5A36">
        <w:t>. Степень защиты светильника от проникновения пыли и влаги</w:t>
      </w:r>
      <w:r>
        <w:t xml:space="preserve"> </w:t>
      </w:r>
      <w:r w:rsidRPr="006C5A36">
        <w:t>–</w:t>
      </w:r>
      <w:r>
        <w:t xml:space="preserve"> не менее </w:t>
      </w:r>
      <w:r w:rsidRPr="006C5A36">
        <w:t>IP</w:t>
      </w:r>
      <w:r>
        <w:t>20</w:t>
      </w:r>
      <w:r w:rsidRPr="006C5A36">
        <w:t>.</w:t>
      </w:r>
    </w:p>
    <w:p w:rsidR="003358FF" w:rsidRPr="00684A79" w:rsidRDefault="003358FF" w:rsidP="003358FF">
      <w:pPr>
        <w:spacing w:line="276" w:lineRule="auto"/>
        <w:ind w:firstLine="708"/>
        <w:jc w:val="both"/>
      </w:pPr>
      <w:r>
        <w:t>4</w:t>
      </w:r>
      <w:r w:rsidRPr="006C5A36">
        <w:t>.</w:t>
      </w:r>
      <w:r>
        <w:t>10.</w:t>
      </w:r>
      <w:r w:rsidRPr="006C5A36">
        <w:t xml:space="preserve"> Класс </w:t>
      </w:r>
      <w:proofErr w:type="spellStart"/>
      <w:r w:rsidRPr="006C5A36">
        <w:t>светораспределения</w:t>
      </w:r>
      <w:proofErr w:type="spellEnd"/>
      <w:r w:rsidRPr="006C5A36">
        <w:t xml:space="preserve"> светильника по ГОСТ 17677-82 «Светильники. Общие технические условия» должен быть </w:t>
      </w:r>
      <w:proofErr w:type="gramStart"/>
      <w:r w:rsidRPr="006C5A36">
        <w:rPr>
          <w:b/>
        </w:rPr>
        <w:t>П</w:t>
      </w:r>
      <w:proofErr w:type="gramEnd"/>
      <w:r>
        <w:rPr>
          <w:b/>
        </w:rPr>
        <w:t>(</w:t>
      </w:r>
      <w:r>
        <w:rPr>
          <w:b/>
          <w:lang w:val="en-US"/>
        </w:rPr>
        <w:t>I</w:t>
      </w:r>
      <w:r>
        <w:rPr>
          <w:b/>
        </w:rPr>
        <w:t>)</w:t>
      </w:r>
      <w:r>
        <w:t>.</w:t>
      </w:r>
    </w:p>
    <w:p w:rsidR="003358FF" w:rsidRPr="006C5A36" w:rsidRDefault="003358FF" w:rsidP="003358FF">
      <w:pPr>
        <w:spacing w:line="276" w:lineRule="auto"/>
        <w:ind w:firstLine="708"/>
        <w:jc w:val="both"/>
      </w:pPr>
      <w:r>
        <w:t>4</w:t>
      </w:r>
      <w:r w:rsidRPr="006C5A36">
        <w:t>.1</w:t>
      </w:r>
      <w:r>
        <w:t>1.</w:t>
      </w:r>
      <w:r w:rsidRPr="006C5A36">
        <w:t xml:space="preserve"> У</w:t>
      </w:r>
      <w:r>
        <w:t>гол освещения</w:t>
      </w:r>
      <w:r w:rsidRPr="006C5A36">
        <w:t xml:space="preserve">  - </w:t>
      </w:r>
      <w:r>
        <w:t>180</w:t>
      </w:r>
      <w:r w:rsidRPr="006C5A36">
        <w:t>°</w:t>
      </w:r>
      <w:r>
        <w:t>.</w:t>
      </w:r>
    </w:p>
    <w:p w:rsidR="003358FF" w:rsidRPr="006C5A36" w:rsidRDefault="003358FF" w:rsidP="003358FF">
      <w:pPr>
        <w:spacing w:line="276" w:lineRule="auto"/>
        <w:ind w:firstLine="708"/>
        <w:jc w:val="both"/>
      </w:pPr>
      <w:r>
        <w:t>4</w:t>
      </w:r>
      <w:r w:rsidRPr="006C5A36">
        <w:t>.1</w:t>
      </w:r>
      <w:r>
        <w:t>2</w:t>
      </w:r>
      <w:r w:rsidRPr="006C5A36">
        <w:t>. Светильник должен быть рассчитан на работу в сети переменного тока напряжением 1</w:t>
      </w:r>
      <w:r>
        <w:t>3</w:t>
      </w:r>
      <w:r w:rsidRPr="006C5A36">
        <w:t>0-2</w:t>
      </w:r>
      <w:r>
        <w:t>64</w:t>
      </w:r>
      <w:r w:rsidRPr="006C5A36">
        <w:t>В, частота - 50/60Гц.</w:t>
      </w:r>
    </w:p>
    <w:p w:rsidR="003358FF" w:rsidRPr="006C5A36" w:rsidRDefault="003358FF" w:rsidP="003358FF">
      <w:pPr>
        <w:spacing w:line="276" w:lineRule="auto"/>
        <w:ind w:firstLine="708"/>
        <w:jc w:val="both"/>
      </w:pPr>
      <w:r>
        <w:t>4</w:t>
      </w:r>
      <w:r w:rsidRPr="006C5A36">
        <w:t>.</w:t>
      </w:r>
      <w:r>
        <w:t>13</w:t>
      </w:r>
      <w:r w:rsidRPr="006C5A36">
        <w:t xml:space="preserve">. Подсоединение светильника к питающей сети должно быть обеспечено при помощи </w:t>
      </w:r>
      <w:proofErr w:type="spellStart"/>
      <w:r w:rsidRPr="006C5A36">
        <w:t>клем</w:t>
      </w:r>
      <w:r w:rsidR="00E420D2">
        <w:t>м</w:t>
      </w:r>
      <w:r w:rsidRPr="006C5A36">
        <w:t>ной</w:t>
      </w:r>
      <w:proofErr w:type="spellEnd"/>
      <w:r w:rsidRPr="006C5A36">
        <w:t xml:space="preserve"> колодки. </w:t>
      </w:r>
    </w:p>
    <w:p w:rsidR="003358FF" w:rsidRDefault="003358FF" w:rsidP="003358FF">
      <w:pPr>
        <w:spacing w:line="276" w:lineRule="auto"/>
        <w:ind w:firstLine="708"/>
        <w:jc w:val="center"/>
        <w:outlineLvl w:val="0"/>
        <w:rPr>
          <w:b/>
        </w:rPr>
      </w:pPr>
    </w:p>
    <w:p w:rsidR="003358FF" w:rsidRDefault="003358FF" w:rsidP="003358FF">
      <w:pPr>
        <w:spacing w:line="276" w:lineRule="auto"/>
        <w:ind w:firstLine="708"/>
        <w:jc w:val="center"/>
        <w:outlineLvl w:val="0"/>
        <w:rPr>
          <w:b/>
        </w:rPr>
      </w:pPr>
      <w:r>
        <w:rPr>
          <w:b/>
        </w:rPr>
        <w:t>5. Технические характеристики светодиодного</w:t>
      </w:r>
      <w:r w:rsidRPr="008E489B">
        <w:rPr>
          <w:b/>
        </w:rPr>
        <w:t xml:space="preserve"> </w:t>
      </w:r>
      <w:r>
        <w:rPr>
          <w:b/>
        </w:rPr>
        <w:t>накладного светильника</w:t>
      </w:r>
    </w:p>
    <w:tbl>
      <w:tblPr>
        <w:tblpPr w:leftFromText="181" w:rightFromText="181" w:vertAnchor="text" w:horzAnchor="margin" w:tblpX="7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2976"/>
        <w:gridCol w:w="3686"/>
        <w:gridCol w:w="709"/>
      </w:tblGrid>
      <w:tr w:rsidR="003358FF" w:rsidRPr="00797791" w:rsidTr="007B15DE">
        <w:trPr>
          <w:trHeight w:val="508"/>
        </w:trPr>
        <w:tc>
          <w:tcPr>
            <w:tcW w:w="534" w:type="dxa"/>
          </w:tcPr>
          <w:p w:rsidR="003358FF" w:rsidRPr="00797791" w:rsidRDefault="003358FF" w:rsidP="007B15DE">
            <w:pPr>
              <w:jc w:val="both"/>
            </w:pPr>
            <w:r w:rsidRPr="00797791">
              <w:rPr>
                <w:sz w:val="22"/>
                <w:szCs w:val="22"/>
              </w:rPr>
              <w:t>№</w:t>
            </w:r>
          </w:p>
          <w:p w:rsidR="003358FF" w:rsidRPr="00797791" w:rsidRDefault="003358FF" w:rsidP="007B15DE">
            <w:pPr>
              <w:jc w:val="both"/>
            </w:pPr>
            <w:proofErr w:type="spellStart"/>
            <w:proofErr w:type="gramStart"/>
            <w:r w:rsidRPr="00797791">
              <w:rPr>
                <w:sz w:val="22"/>
                <w:szCs w:val="22"/>
              </w:rPr>
              <w:t>п</w:t>
            </w:r>
            <w:proofErr w:type="spellEnd"/>
            <w:proofErr w:type="gramEnd"/>
            <w:r w:rsidRPr="00797791">
              <w:rPr>
                <w:sz w:val="22"/>
                <w:szCs w:val="22"/>
              </w:rPr>
              <w:t>/</w:t>
            </w:r>
            <w:proofErr w:type="spellStart"/>
            <w:r w:rsidRPr="00797791">
              <w:rPr>
                <w:sz w:val="22"/>
                <w:szCs w:val="22"/>
              </w:rPr>
              <w:t>п</w:t>
            </w:r>
            <w:proofErr w:type="spellEnd"/>
          </w:p>
        </w:tc>
        <w:tc>
          <w:tcPr>
            <w:tcW w:w="2268" w:type="dxa"/>
          </w:tcPr>
          <w:p w:rsidR="003358FF" w:rsidRPr="00797791" w:rsidRDefault="003358FF" w:rsidP="007B15DE">
            <w:pPr>
              <w:jc w:val="both"/>
            </w:pPr>
            <w:r w:rsidRPr="00797791">
              <w:rPr>
                <w:sz w:val="22"/>
                <w:szCs w:val="22"/>
              </w:rPr>
              <w:t xml:space="preserve">Основные  характеристики светильника </w:t>
            </w:r>
          </w:p>
        </w:tc>
        <w:tc>
          <w:tcPr>
            <w:tcW w:w="2976" w:type="dxa"/>
          </w:tcPr>
          <w:p w:rsidR="003358FF" w:rsidRPr="00797791" w:rsidRDefault="003358FF" w:rsidP="007B15DE">
            <w:pPr>
              <w:jc w:val="both"/>
            </w:pPr>
            <w:r w:rsidRPr="00797791">
              <w:rPr>
                <w:sz w:val="22"/>
                <w:szCs w:val="22"/>
              </w:rPr>
              <w:t xml:space="preserve">Нормативные параметры </w:t>
            </w:r>
          </w:p>
        </w:tc>
        <w:tc>
          <w:tcPr>
            <w:tcW w:w="3686" w:type="dxa"/>
          </w:tcPr>
          <w:p w:rsidR="003358FF" w:rsidRPr="00797791" w:rsidRDefault="003358FF" w:rsidP="007B15DE">
            <w:pPr>
              <w:jc w:val="both"/>
            </w:pPr>
            <w:r w:rsidRPr="00797791">
              <w:rPr>
                <w:sz w:val="22"/>
                <w:szCs w:val="22"/>
              </w:rPr>
              <w:t>Требования для подтверждения нормативных характеристик</w:t>
            </w:r>
          </w:p>
        </w:tc>
        <w:tc>
          <w:tcPr>
            <w:tcW w:w="709" w:type="dxa"/>
          </w:tcPr>
          <w:p w:rsidR="003358FF" w:rsidRPr="00797791" w:rsidRDefault="003358FF" w:rsidP="007B15DE">
            <w:pPr>
              <w:jc w:val="both"/>
            </w:pPr>
            <w:r w:rsidRPr="00797791">
              <w:rPr>
                <w:sz w:val="22"/>
                <w:szCs w:val="22"/>
              </w:rPr>
              <w:t>Кол-во</w:t>
            </w:r>
            <w:r>
              <w:rPr>
                <w:sz w:val="22"/>
                <w:szCs w:val="22"/>
              </w:rPr>
              <w:t>, шт.</w:t>
            </w:r>
            <w:r w:rsidRPr="00797791">
              <w:rPr>
                <w:sz w:val="22"/>
                <w:szCs w:val="22"/>
              </w:rPr>
              <w:t xml:space="preserve"> </w:t>
            </w:r>
          </w:p>
        </w:tc>
      </w:tr>
      <w:tr w:rsidR="003358FF" w:rsidRPr="00797791" w:rsidTr="007B15DE">
        <w:trPr>
          <w:trHeight w:val="508"/>
        </w:trPr>
        <w:tc>
          <w:tcPr>
            <w:tcW w:w="534" w:type="dxa"/>
            <w:vMerge w:val="restart"/>
          </w:tcPr>
          <w:p w:rsidR="003358FF" w:rsidRPr="00372B39" w:rsidRDefault="003358FF" w:rsidP="007B15DE">
            <w:pPr>
              <w:jc w:val="both"/>
            </w:pPr>
            <w:r>
              <w:rPr>
                <w:sz w:val="22"/>
                <w:szCs w:val="22"/>
              </w:rPr>
              <w:t>1.</w:t>
            </w:r>
          </w:p>
        </w:tc>
        <w:tc>
          <w:tcPr>
            <w:tcW w:w="2268" w:type="dxa"/>
          </w:tcPr>
          <w:p w:rsidR="003358FF" w:rsidRPr="00797791" w:rsidRDefault="003358FF" w:rsidP="007B15DE">
            <w:pPr>
              <w:jc w:val="both"/>
            </w:pPr>
            <w:r w:rsidRPr="00797791">
              <w:rPr>
                <w:sz w:val="22"/>
                <w:szCs w:val="22"/>
              </w:rPr>
              <w:t>Потребляемая мощность и световой поток</w:t>
            </w:r>
          </w:p>
        </w:tc>
        <w:tc>
          <w:tcPr>
            <w:tcW w:w="2976" w:type="dxa"/>
          </w:tcPr>
          <w:p w:rsidR="003358FF" w:rsidRPr="00797791" w:rsidRDefault="003358FF" w:rsidP="007B15DE">
            <w:pPr>
              <w:jc w:val="both"/>
            </w:pPr>
            <w:r>
              <w:rPr>
                <w:sz w:val="22"/>
                <w:szCs w:val="22"/>
              </w:rPr>
              <w:t>Не более 41</w:t>
            </w:r>
            <w:r w:rsidRPr="00797791">
              <w:rPr>
                <w:sz w:val="22"/>
                <w:szCs w:val="22"/>
              </w:rPr>
              <w:t xml:space="preserve"> Вт, не менее 3500 </w:t>
            </w:r>
            <w:r w:rsidRPr="00797791">
              <w:rPr>
                <w:sz w:val="22"/>
                <w:szCs w:val="22"/>
                <w:lang w:val="en-US"/>
              </w:rPr>
              <w:t>lm</w:t>
            </w:r>
          </w:p>
        </w:tc>
        <w:tc>
          <w:tcPr>
            <w:tcW w:w="3686" w:type="dxa"/>
          </w:tcPr>
          <w:p w:rsidR="003358FF" w:rsidRPr="00797791" w:rsidRDefault="003358FF" w:rsidP="007B15DE">
            <w:pPr>
              <w:jc w:val="both"/>
            </w:pPr>
            <w:r w:rsidRPr="00797791">
              <w:rPr>
                <w:sz w:val="22"/>
                <w:szCs w:val="22"/>
              </w:rPr>
              <w:t>Соответствие нормативам мощности, силы тока и характеристик по излучению должно быть подтверждено про</w:t>
            </w:r>
            <w:r>
              <w:rPr>
                <w:sz w:val="22"/>
                <w:szCs w:val="22"/>
              </w:rPr>
              <w:t xml:space="preserve">токолами испытаний лаборатории, </w:t>
            </w:r>
            <w:r w:rsidRPr="00797791">
              <w:rPr>
                <w:sz w:val="22"/>
                <w:szCs w:val="22"/>
              </w:rPr>
              <w:t>аккредитованной на прове</w:t>
            </w:r>
            <w:r>
              <w:rPr>
                <w:sz w:val="22"/>
                <w:szCs w:val="22"/>
              </w:rPr>
              <w:t xml:space="preserve">дение испытаний фотометрических характеристик светотехнического </w:t>
            </w:r>
            <w:r w:rsidRPr="00797791">
              <w:rPr>
                <w:sz w:val="22"/>
                <w:szCs w:val="22"/>
              </w:rPr>
              <w:t>оборудования (с приложением аттестата аккредитации).</w:t>
            </w:r>
          </w:p>
        </w:tc>
        <w:tc>
          <w:tcPr>
            <w:tcW w:w="709" w:type="dxa"/>
            <w:vMerge w:val="restart"/>
          </w:tcPr>
          <w:p w:rsidR="003358FF" w:rsidRPr="00797791" w:rsidRDefault="003358FF" w:rsidP="007B15DE">
            <w:pPr>
              <w:jc w:val="both"/>
            </w:pPr>
            <w:r>
              <w:rPr>
                <w:sz w:val="22"/>
                <w:szCs w:val="22"/>
              </w:rPr>
              <w:t>37</w:t>
            </w:r>
          </w:p>
        </w:tc>
      </w:tr>
      <w:tr w:rsidR="003358FF" w:rsidRPr="006C5A36" w:rsidTr="007B15DE">
        <w:trPr>
          <w:trHeight w:val="508"/>
        </w:trPr>
        <w:tc>
          <w:tcPr>
            <w:tcW w:w="534" w:type="dxa"/>
            <w:vMerge/>
          </w:tcPr>
          <w:p w:rsidR="003358FF" w:rsidRDefault="003358FF" w:rsidP="007B15DE">
            <w:pPr>
              <w:jc w:val="both"/>
            </w:pPr>
          </w:p>
        </w:tc>
        <w:tc>
          <w:tcPr>
            <w:tcW w:w="2268" w:type="dxa"/>
          </w:tcPr>
          <w:p w:rsidR="003358FF" w:rsidRPr="00041B76" w:rsidRDefault="003358FF" w:rsidP="007B15DE">
            <w:pPr>
              <w:jc w:val="both"/>
            </w:pPr>
            <w:r w:rsidRPr="00041B76">
              <w:rPr>
                <w:sz w:val="22"/>
                <w:szCs w:val="22"/>
              </w:rPr>
              <w:t xml:space="preserve">Коррелированная цветовая температура </w:t>
            </w:r>
          </w:p>
        </w:tc>
        <w:tc>
          <w:tcPr>
            <w:tcW w:w="2976" w:type="dxa"/>
          </w:tcPr>
          <w:p w:rsidR="003358FF" w:rsidRPr="00041B76" w:rsidRDefault="003358FF" w:rsidP="007B15DE">
            <w:pPr>
              <w:jc w:val="both"/>
            </w:pPr>
            <w:r>
              <w:rPr>
                <w:sz w:val="22"/>
                <w:szCs w:val="22"/>
              </w:rPr>
              <w:t>От 4000К -</w:t>
            </w:r>
            <w:r w:rsidRPr="00041B76">
              <w:rPr>
                <w:sz w:val="22"/>
                <w:szCs w:val="22"/>
              </w:rPr>
              <w:t xml:space="preserve"> 5000К</w:t>
            </w:r>
          </w:p>
        </w:tc>
        <w:tc>
          <w:tcPr>
            <w:tcW w:w="3686" w:type="dxa"/>
          </w:tcPr>
          <w:p w:rsidR="003358FF" w:rsidRPr="006C5A36" w:rsidRDefault="003358FF" w:rsidP="007B15DE">
            <w:pPr>
              <w:jc w:val="both"/>
            </w:pPr>
          </w:p>
        </w:tc>
        <w:tc>
          <w:tcPr>
            <w:tcW w:w="709" w:type="dxa"/>
            <w:vMerge/>
          </w:tcPr>
          <w:p w:rsidR="003358FF" w:rsidRPr="006C5A36" w:rsidRDefault="003358FF" w:rsidP="007B15DE">
            <w:pPr>
              <w:jc w:val="both"/>
            </w:pPr>
          </w:p>
        </w:tc>
      </w:tr>
      <w:tr w:rsidR="003358FF" w:rsidRPr="006C5A36" w:rsidTr="007B15DE">
        <w:trPr>
          <w:trHeight w:val="508"/>
        </w:trPr>
        <w:tc>
          <w:tcPr>
            <w:tcW w:w="534" w:type="dxa"/>
            <w:vMerge/>
          </w:tcPr>
          <w:p w:rsidR="003358FF" w:rsidRDefault="003358FF" w:rsidP="007B15DE">
            <w:pPr>
              <w:jc w:val="both"/>
            </w:pPr>
          </w:p>
        </w:tc>
        <w:tc>
          <w:tcPr>
            <w:tcW w:w="2268" w:type="dxa"/>
          </w:tcPr>
          <w:p w:rsidR="003358FF" w:rsidRPr="00041B76" w:rsidRDefault="003358FF" w:rsidP="007B15DE">
            <w:pPr>
              <w:jc w:val="both"/>
            </w:pPr>
            <w:r w:rsidRPr="00041B76">
              <w:rPr>
                <w:sz w:val="22"/>
                <w:szCs w:val="22"/>
              </w:rPr>
              <w:t>Срок службы светодиодов</w:t>
            </w:r>
          </w:p>
        </w:tc>
        <w:tc>
          <w:tcPr>
            <w:tcW w:w="2976" w:type="dxa"/>
          </w:tcPr>
          <w:p w:rsidR="003358FF" w:rsidRPr="00041B76" w:rsidRDefault="003358FF" w:rsidP="007B15DE">
            <w:pPr>
              <w:jc w:val="both"/>
            </w:pPr>
            <w:r w:rsidRPr="00041B76">
              <w:rPr>
                <w:sz w:val="22"/>
                <w:szCs w:val="22"/>
              </w:rPr>
              <w:t>Не менее 50000 час.</w:t>
            </w:r>
          </w:p>
          <w:p w:rsidR="003358FF" w:rsidRPr="00041B76" w:rsidRDefault="003358FF" w:rsidP="007B15DE">
            <w:pPr>
              <w:jc w:val="both"/>
            </w:pPr>
            <w:r w:rsidRPr="00041B76">
              <w:rPr>
                <w:sz w:val="22"/>
                <w:szCs w:val="22"/>
              </w:rPr>
              <w:t xml:space="preserve">В течение срока службы светодиодов  не допускается снижение световой отдачи  более чем на  30%,  а также  отклонение цветовой температуры светодиода более чем 10% </w:t>
            </w:r>
            <w:proofErr w:type="gramStart"/>
            <w:r w:rsidRPr="00041B76">
              <w:rPr>
                <w:sz w:val="22"/>
                <w:szCs w:val="22"/>
              </w:rPr>
              <w:t>от</w:t>
            </w:r>
            <w:proofErr w:type="gramEnd"/>
            <w:r w:rsidRPr="00041B76">
              <w:rPr>
                <w:sz w:val="22"/>
                <w:szCs w:val="22"/>
              </w:rPr>
              <w:t xml:space="preserve"> заявленной</w:t>
            </w:r>
          </w:p>
        </w:tc>
        <w:tc>
          <w:tcPr>
            <w:tcW w:w="3686" w:type="dxa"/>
          </w:tcPr>
          <w:p w:rsidR="003358FF" w:rsidRPr="006C5A36" w:rsidRDefault="003358FF" w:rsidP="007B15DE">
            <w:pPr>
              <w:jc w:val="both"/>
            </w:pPr>
          </w:p>
        </w:tc>
        <w:tc>
          <w:tcPr>
            <w:tcW w:w="709" w:type="dxa"/>
            <w:vMerge/>
          </w:tcPr>
          <w:p w:rsidR="003358FF" w:rsidRPr="006C5A36" w:rsidRDefault="003358FF" w:rsidP="007B15DE">
            <w:pPr>
              <w:jc w:val="both"/>
            </w:pPr>
          </w:p>
        </w:tc>
      </w:tr>
      <w:tr w:rsidR="003358FF" w:rsidRPr="006C5A36" w:rsidTr="007B15DE">
        <w:trPr>
          <w:trHeight w:val="508"/>
        </w:trPr>
        <w:tc>
          <w:tcPr>
            <w:tcW w:w="534" w:type="dxa"/>
            <w:vMerge/>
          </w:tcPr>
          <w:p w:rsidR="003358FF" w:rsidRDefault="003358FF" w:rsidP="007B15DE">
            <w:pPr>
              <w:jc w:val="both"/>
            </w:pPr>
          </w:p>
        </w:tc>
        <w:tc>
          <w:tcPr>
            <w:tcW w:w="2268" w:type="dxa"/>
          </w:tcPr>
          <w:p w:rsidR="003358FF" w:rsidRPr="00041B76" w:rsidRDefault="003358FF" w:rsidP="007B15DE">
            <w:pPr>
              <w:jc w:val="both"/>
            </w:pPr>
            <w:r w:rsidRPr="00041B76">
              <w:rPr>
                <w:sz w:val="22"/>
                <w:szCs w:val="22"/>
              </w:rPr>
              <w:t>Максимальная температура контакта светодиода</w:t>
            </w:r>
          </w:p>
        </w:tc>
        <w:tc>
          <w:tcPr>
            <w:tcW w:w="2976" w:type="dxa"/>
          </w:tcPr>
          <w:p w:rsidR="003358FF" w:rsidRPr="00041B76" w:rsidRDefault="003358FF" w:rsidP="007B15DE">
            <w:pPr>
              <w:jc w:val="both"/>
            </w:pPr>
            <w:r w:rsidRPr="00041B76">
              <w:rPr>
                <w:sz w:val="22"/>
                <w:szCs w:val="22"/>
              </w:rPr>
              <w:t xml:space="preserve">Не выше </w:t>
            </w:r>
            <w:proofErr w:type="gramStart"/>
            <w:r w:rsidRPr="00041B76">
              <w:rPr>
                <w:sz w:val="22"/>
                <w:szCs w:val="22"/>
              </w:rPr>
              <w:t>указанной</w:t>
            </w:r>
            <w:proofErr w:type="gramEnd"/>
            <w:r w:rsidRPr="00041B76">
              <w:rPr>
                <w:sz w:val="22"/>
                <w:szCs w:val="22"/>
              </w:rPr>
              <w:t xml:space="preserve"> производителем светодиода </w:t>
            </w:r>
          </w:p>
        </w:tc>
        <w:tc>
          <w:tcPr>
            <w:tcW w:w="3686" w:type="dxa"/>
          </w:tcPr>
          <w:p w:rsidR="003358FF" w:rsidRPr="006C5A36" w:rsidRDefault="003358FF" w:rsidP="007B15DE">
            <w:pPr>
              <w:jc w:val="both"/>
            </w:pPr>
          </w:p>
        </w:tc>
        <w:tc>
          <w:tcPr>
            <w:tcW w:w="709" w:type="dxa"/>
            <w:vMerge/>
          </w:tcPr>
          <w:p w:rsidR="003358FF" w:rsidRPr="006C5A36" w:rsidRDefault="003358FF" w:rsidP="007B15DE">
            <w:pPr>
              <w:jc w:val="both"/>
            </w:pPr>
          </w:p>
        </w:tc>
      </w:tr>
      <w:tr w:rsidR="003358FF" w:rsidRPr="006C5A36" w:rsidTr="007B15DE">
        <w:trPr>
          <w:trHeight w:val="508"/>
        </w:trPr>
        <w:tc>
          <w:tcPr>
            <w:tcW w:w="534" w:type="dxa"/>
            <w:vMerge/>
          </w:tcPr>
          <w:p w:rsidR="003358FF" w:rsidRDefault="003358FF" w:rsidP="007B15DE">
            <w:pPr>
              <w:jc w:val="both"/>
            </w:pPr>
          </w:p>
        </w:tc>
        <w:tc>
          <w:tcPr>
            <w:tcW w:w="2268" w:type="dxa"/>
          </w:tcPr>
          <w:p w:rsidR="003358FF" w:rsidRPr="00041B76" w:rsidRDefault="003358FF" w:rsidP="007B15DE">
            <w:pPr>
              <w:jc w:val="both"/>
            </w:pPr>
            <w:r w:rsidRPr="00041B76">
              <w:rPr>
                <w:sz w:val="22"/>
                <w:szCs w:val="22"/>
              </w:rPr>
              <w:t>Коэффициент пульсации освещенности</w:t>
            </w:r>
          </w:p>
        </w:tc>
        <w:tc>
          <w:tcPr>
            <w:tcW w:w="2976" w:type="dxa"/>
          </w:tcPr>
          <w:p w:rsidR="003358FF" w:rsidRPr="00041B76" w:rsidRDefault="003358FF" w:rsidP="007B15DE">
            <w:pPr>
              <w:jc w:val="center"/>
            </w:pPr>
            <w:r w:rsidRPr="00041B76">
              <w:rPr>
                <w:sz w:val="22"/>
                <w:szCs w:val="22"/>
              </w:rPr>
              <w:t>&gt;</w:t>
            </w:r>
            <w:r w:rsidRPr="00041B76">
              <w:rPr>
                <w:sz w:val="22"/>
                <w:szCs w:val="22"/>
                <w:lang w:val="en-US"/>
              </w:rPr>
              <w:t>5</w:t>
            </w:r>
            <w:r w:rsidRPr="00041B76">
              <w:rPr>
                <w:sz w:val="22"/>
                <w:szCs w:val="22"/>
              </w:rPr>
              <w:t>,0%</w:t>
            </w:r>
          </w:p>
        </w:tc>
        <w:tc>
          <w:tcPr>
            <w:tcW w:w="3686" w:type="dxa"/>
          </w:tcPr>
          <w:p w:rsidR="003358FF" w:rsidRPr="006C5A36" w:rsidRDefault="003358FF" w:rsidP="007B15DE">
            <w:pPr>
              <w:jc w:val="both"/>
            </w:pPr>
          </w:p>
        </w:tc>
        <w:tc>
          <w:tcPr>
            <w:tcW w:w="709" w:type="dxa"/>
            <w:vMerge/>
          </w:tcPr>
          <w:p w:rsidR="003358FF" w:rsidRPr="006C5A36" w:rsidRDefault="003358FF" w:rsidP="007B15DE">
            <w:pPr>
              <w:jc w:val="both"/>
            </w:pPr>
          </w:p>
        </w:tc>
      </w:tr>
      <w:tr w:rsidR="003358FF" w:rsidRPr="006C5A36" w:rsidTr="007B15DE">
        <w:trPr>
          <w:trHeight w:val="508"/>
        </w:trPr>
        <w:tc>
          <w:tcPr>
            <w:tcW w:w="534" w:type="dxa"/>
            <w:vMerge/>
          </w:tcPr>
          <w:p w:rsidR="003358FF" w:rsidRDefault="003358FF" w:rsidP="007B15DE">
            <w:pPr>
              <w:jc w:val="both"/>
            </w:pPr>
          </w:p>
        </w:tc>
        <w:tc>
          <w:tcPr>
            <w:tcW w:w="2268" w:type="dxa"/>
          </w:tcPr>
          <w:p w:rsidR="003358FF" w:rsidRPr="00041B76" w:rsidRDefault="003358FF" w:rsidP="007B15DE">
            <w:pPr>
              <w:jc w:val="both"/>
            </w:pPr>
            <w:r w:rsidRPr="00041B76">
              <w:rPr>
                <w:sz w:val="22"/>
                <w:szCs w:val="22"/>
              </w:rPr>
              <w:t>Климатическое исполнение по ГОСТ 15150-69</w:t>
            </w:r>
          </w:p>
        </w:tc>
        <w:tc>
          <w:tcPr>
            <w:tcW w:w="2976" w:type="dxa"/>
          </w:tcPr>
          <w:p w:rsidR="003358FF" w:rsidRPr="00041B76" w:rsidRDefault="003358FF" w:rsidP="007B15DE">
            <w:pPr>
              <w:jc w:val="center"/>
            </w:pPr>
            <w:r w:rsidRPr="00041B76">
              <w:rPr>
                <w:sz w:val="22"/>
                <w:szCs w:val="22"/>
              </w:rPr>
              <w:t>УХЛ 4</w:t>
            </w:r>
          </w:p>
        </w:tc>
        <w:tc>
          <w:tcPr>
            <w:tcW w:w="3686" w:type="dxa"/>
          </w:tcPr>
          <w:p w:rsidR="003358FF" w:rsidRPr="006C5A36" w:rsidRDefault="003358FF" w:rsidP="007B15DE">
            <w:pPr>
              <w:jc w:val="both"/>
            </w:pPr>
          </w:p>
        </w:tc>
        <w:tc>
          <w:tcPr>
            <w:tcW w:w="709" w:type="dxa"/>
            <w:vMerge/>
          </w:tcPr>
          <w:p w:rsidR="003358FF" w:rsidRPr="006C5A36" w:rsidRDefault="003358FF" w:rsidP="007B15DE">
            <w:pPr>
              <w:jc w:val="both"/>
            </w:pPr>
          </w:p>
        </w:tc>
      </w:tr>
      <w:tr w:rsidR="003358FF" w:rsidRPr="006C5A36" w:rsidTr="007B15DE">
        <w:trPr>
          <w:trHeight w:val="508"/>
        </w:trPr>
        <w:tc>
          <w:tcPr>
            <w:tcW w:w="534" w:type="dxa"/>
            <w:vMerge/>
          </w:tcPr>
          <w:p w:rsidR="003358FF" w:rsidRDefault="003358FF" w:rsidP="007B15DE">
            <w:pPr>
              <w:jc w:val="both"/>
            </w:pPr>
          </w:p>
        </w:tc>
        <w:tc>
          <w:tcPr>
            <w:tcW w:w="2268" w:type="dxa"/>
          </w:tcPr>
          <w:p w:rsidR="003358FF" w:rsidRPr="00041B76" w:rsidRDefault="003358FF" w:rsidP="007B15DE">
            <w:pPr>
              <w:jc w:val="both"/>
            </w:pPr>
            <w:r w:rsidRPr="00041B76">
              <w:rPr>
                <w:sz w:val="22"/>
                <w:szCs w:val="22"/>
              </w:rPr>
              <w:t xml:space="preserve">Температурный диапазон, </w:t>
            </w:r>
            <w:proofErr w:type="gramStart"/>
            <w:r w:rsidRPr="00041B76">
              <w:rPr>
                <w:sz w:val="22"/>
                <w:szCs w:val="22"/>
              </w:rPr>
              <w:t>С</w:t>
            </w:r>
            <w:proofErr w:type="gramEnd"/>
          </w:p>
        </w:tc>
        <w:tc>
          <w:tcPr>
            <w:tcW w:w="2976" w:type="dxa"/>
          </w:tcPr>
          <w:p w:rsidR="003358FF" w:rsidRPr="00041B76" w:rsidRDefault="003358FF" w:rsidP="007B15DE">
            <w:pPr>
              <w:jc w:val="center"/>
            </w:pPr>
            <w:r w:rsidRPr="00041B76">
              <w:rPr>
                <w:sz w:val="22"/>
                <w:szCs w:val="22"/>
              </w:rPr>
              <w:t>-40/+55</w:t>
            </w:r>
            <w:proofErr w:type="gramStart"/>
            <w:r w:rsidRPr="00041B76">
              <w:rPr>
                <w:sz w:val="22"/>
                <w:szCs w:val="22"/>
              </w:rPr>
              <w:t>̊</w:t>
            </w:r>
            <w:r>
              <w:rPr>
                <w:sz w:val="22"/>
                <w:szCs w:val="22"/>
              </w:rPr>
              <w:t xml:space="preserve"> </w:t>
            </w:r>
            <w:r w:rsidRPr="00041B76">
              <w:rPr>
                <w:sz w:val="22"/>
                <w:szCs w:val="22"/>
              </w:rPr>
              <w:t>С</w:t>
            </w:r>
            <w:proofErr w:type="gramEnd"/>
          </w:p>
        </w:tc>
        <w:tc>
          <w:tcPr>
            <w:tcW w:w="3686" w:type="dxa"/>
          </w:tcPr>
          <w:p w:rsidR="003358FF" w:rsidRPr="006C5A36" w:rsidRDefault="003358FF" w:rsidP="007B15DE">
            <w:pPr>
              <w:jc w:val="both"/>
            </w:pPr>
          </w:p>
        </w:tc>
        <w:tc>
          <w:tcPr>
            <w:tcW w:w="709" w:type="dxa"/>
            <w:vMerge/>
          </w:tcPr>
          <w:p w:rsidR="003358FF" w:rsidRPr="006C5A36" w:rsidRDefault="003358FF" w:rsidP="007B15DE">
            <w:pPr>
              <w:jc w:val="both"/>
            </w:pPr>
          </w:p>
        </w:tc>
      </w:tr>
    </w:tbl>
    <w:p w:rsidR="003358FF" w:rsidRDefault="003358FF" w:rsidP="003358FF">
      <w:pPr>
        <w:spacing w:line="276" w:lineRule="auto"/>
        <w:ind w:firstLine="708"/>
        <w:jc w:val="center"/>
        <w:outlineLvl w:val="0"/>
        <w:rPr>
          <w:b/>
        </w:rPr>
      </w:pPr>
    </w:p>
    <w:p w:rsidR="003358FF" w:rsidRPr="006C5A36" w:rsidRDefault="003358FF" w:rsidP="003358FF">
      <w:pPr>
        <w:spacing w:line="276" w:lineRule="auto"/>
        <w:ind w:firstLine="708"/>
        <w:jc w:val="center"/>
        <w:outlineLvl w:val="0"/>
        <w:rPr>
          <w:b/>
        </w:rPr>
      </w:pPr>
      <w:r>
        <w:rPr>
          <w:b/>
        </w:rPr>
        <w:t>6</w:t>
      </w:r>
      <w:r w:rsidRPr="006C5A36">
        <w:rPr>
          <w:b/>
        </w:rPr>
        <w:t>. Требования к конструктивным особенностям,</w:t>
      </w:r>
      <w:r>
        <w:rPr>
          <w:b/>
        </w:rPr>
        <w:t xml:space="preserve"> </w:t>
      </w:r>
      <w:r w:rsidRPr="006C5A36">
        <w:rPr>
          <w:b/>
        </w:rPr>
        <w:t xml:space="preserve">параметрам и свойствам </w:t>
      </w:r>
      <w:r>
        <w:rPr>
          <w:b/>
        </w:rPr>
        <w:t>светодиодного накладного</w:t>
      </w:r>
      <w:r w:rsidRPr="00082639">
        <w:rPr>
          <w:b/>
        </w:rPr>
        <w:t xml:space="preserve"> </w:t>
      </w:r>
      <w:r w:rsidRPr="006C5A36">
        <w:rPr>
          <w:b/>
        </w:rPr>
        <w:t>светильника.</w:t>
      </w:r>
    </w:p>
    <w:p w:rsidR="003358FF" w:rsidRDefault="003358FF" w:rsidP="003358FF">
      <w:pPr>
        <w:spacing w:line="276" w:lineRule="auto"/>
        <w:ind w:firstLine="708"/>
        <w:jc w:val="both"/>
      </w:pPr>
      <w:r>
        <w:lastRenderedPageBreak/>
        <w:t>6</w:t>
      </w:r>
      <w:r w:rsidRPr="006C5A36">
        <w:t xml:space="preserve">.1. Способ крепления светильника – </w:t>
      </w:r>
      <w:r>
        <w:t>накладной.</w:t>
      </w:r>
    </w:p>
    <w:p w:rsidR="003358FF" w:rsidRPr="006C5A36" w:rsidRDefault="003358FF" w:rsidP="003358FF">
      <w:pPr>
        <w:spacing w:line="276" w:lineRule="auto"/>
        <w:ind w:firstLine="708"/>
        <w:jc w:val="both"/>
      </w:pPr>
      <w:r>
        <w:t>6.2</w:t>
      </w:r>
      <w:r w:rsidRPr="006C5A36">
        <w:t xml:space="preserve">. Корпус светильника должен обеспечивать эффективный </w:t>
      </w:r>
      <w:proofErr w:type="spellStart"/>
      <w:r w:rsidRPr="006C5A36">
        <w:t>теплоотвод</w:t>
      </w:r>
      <w:proofErr w:type="spellEnd"/>
      <w:r>
        <w:t xml:space="preserve"> от светодиодов. Максимальная температура корпуса светильника в нормальных условиях  не должна превышать +5</w:t>
      </w:r>
      <w:r w:rsidRPr="006C5A36">
        <w:t>0</w:t>
      </w:r>
      <w:r w:rsidRPr="006C5A36">
        <w:rPr>
          <w:vertAlign w:val="superscript"/>
        </w:rPr>
        <w:t>0</w:t>
      </w:r>
      <w:r>
        <w:t>С.</w:t>
      </w:r>
    </w:p>
    <w:p w:rsidR="003358FF" w:rsidRPr="006C5A36" w:rsidRDefault="003358FF" w:rsidP="003358FF">
      <w:pPr>
        <w:spacing w:line="276" w:lineRule="auto"/>
        <w:ind w:firstLine="708"/>
        <w:jc w:val="both"/>
      </w:pPr>
      <w:r>
        <w:t>6.3</w:t>
      </w:r>
      <w:r w:rsidRPr="006C5A36">
        <w:t xml:space="preserve">. Класс защиты светильника от поражения электрическим током – I в соответствии с требованиями ГОСТ </w:t>
      </w:r>
      <w:proofErr w:type="gramStart"/>
      <w:r>
        <w:t>Р</w:t>
      </w:r>
      <w:proofErr w:type="gramEnd"/>
      <w:r>
        <w:t xml:space="preserve"> МЭК 60598-1-2003 «Система стандартов безопасности труда. Изделия электротехнические. Общие требования безопасности».</w:t>
      </w:r>
    </w:p>
    <w:p w:rsidR="003358FF" w:rsidRPr="006C5A36" w:rsidRDefault="003358FF" w:rsidP="003358FF">
      <w:pPr>
        <w:spacing w:line="276" w:lineRule="auto"/>
        <w:ind w:firstLine="708"/>
        <w:jc w:val="both"/>
      </w:pPr>
      <w:r>
        <w:t>6.4</w:t>
      </w:r>
      <w:r w:rsidRPr="00806B1A">
        <w:t>.</w:t>
      </w:r>
      <w:r w:rsidRPr="006C5A36">
        <w:t xml:space="preserve"> Габаритные размеры светильника не должны превышать </w:t>
      </w:r>
      <w:r>
        <w:t>1300</w:t>
      </w:r>
      <w:r w:rsidRPr="006C5A36">
        <w:t>х</w:t>
      </w:r>
      <w:r>
        <w:t>200</w:t>
      </w:r>
      <w:r w:rsidRPr="006C5A36">
        <w:t>х</w:t>
      </w:r>
      <w:r>
        <w:t>100</w:t>
      </w:r>
      <w:r w:rsidRPr="006C5A36">
        <w:t xml:space="preserve"> мм.</w:t>
      </w:r>
    </w:p>
    <w:p w:rsidR="003358FF" w:rsidRPr="006C5A36" w:rsidRDefault="003358FF" w:rsidP="003358FF">
      <w:pPr>
        <w:spacing w:line="276" w:lineRule="auto"/>
        <w:ind w:firstLine="708"/>
        <w:jc w:val="both"/>
      </w:pPr>
      <w:r>
        <w:t>6.5</w:t>
      </w:r>
      <w:r w:rsidRPr="00806B1A">
        <w:t>.</w:t>
      </w:r>
      <w:r w:rsidRPr="006C5A36">
        <w:t xml:space="preserve"> Масса светильника не должна превышать </w:t>
      </w:r>
      <w:r>
        <w:t>3,</w:t>
      </w:r>
      <w:r w:rsidRPr="00DA1B42">
        <w:t>0</w:t>
      </w:r>
      <w:r w:rsidRPr="006C5A36">
        <w:t xml:space="preserve"> кг. </w:t>
      </w:r>
    </w:p>
    <w:p w:rsidR="003358FF" w:rsidRPr="006C5A36" w:rsidRDefault="003358FF" w:rsidP="003358FF">
      <w:pPr>
        <w:spacing w:line="276" w:lineRule="auto"/>
        <w:ind w:firstLine="708"/>
        <w:jc w:val="both"/>
      </w:pPr>
      <w:r>
        <w:t>6.6</w:t>
      </w:r>
      <w:r w:rsidRPr="006C5A36">
        <w:t xml:space="preserve">. Механическая прочность светильника должна соответствовать </w:t>
      </w:r>
      <w:r>
        <w:t>группе М13</w:t>
      </w:r>
      <w:r w:rsidRPr="006C5A36">
        <w:t xml:space="preserve"> по ГОСТ 17516.1-90(2001)</w:t>
      </w:r>
      <w:r>
        <w:t>.</w:t>
      </w:r>
    </w:p>
    <w:p w:rsidR="003358FF" w:rsidRPr="006C5A36" w:rsidRDefault="003358FF" w:rsidP="003358FF">
      <w:pPr>
        <w:spacing w:line="276" w:lineRule="auto"/>
        <w:ind w:firstLine="708"/>
        <w:jc w:val="both"/>
      </w:pPr>
      <w:r>
        <w:t>6.7</w:t>
      </w:r>
      <w:r w:rsidRPr="006C5A36">
        <w:t>. Степень защиты светильника от проникновения пыли и влаги</w:t>
      </w:r>
      <w:r>
        <w:t xml:space="preserve"> </w:t>
      </w:r>
      <w:r w:rsidRPr="006C5A36">
        <w:t>–</w:t>
      </w:r>
      <w:r>
        <w:t xml:space="preserve"> не менее </w:t>
      </w:r>
      <w:r w:rsidRPr="006C5A36">
        <w:t>IP</w:t>
      </w:r>
      <w:r>
        <w:t>40</w:t>
      </w:r>
      <w:r w:rsidRPr="006C5A36">
        <w:t>.</w:t>
      </w:r>
    </w:p>
    <w:p w:rsidR="003358FF" w:rsidRPr="00684A79" w:rsidRDefault="003358FF" w:rsidP="003358FF">
      <w:pPr>
        <w:spacing w:line="276" w:lineRule="auto"/>
        <w:ind w:firstLine="708"/>
        <w:jc w:val="both"/>
      </w:pPr>
      <w:r>
        <w:t>6</w:t>
      </w:r>
      <w:r w:rsidRPr="006C5A36">
        <w:t>.</w:t>
      </w:r>
      <w:r>
        <w:t>8.</w:t>
      </w:r>
      <w:r w:rsidRPr="006C5A36">
        <w:t xml:space="preserve"> </w:t>
      </w:r>
      <w:r>
        <w:t>Срок службы светильника:100000 часов.</w:t>
      </w:r>
    </w:p>
    <w:p w:rsidR="003358FF" w:rsidRPr="006C5A36" w:rsidRDefault="003358FF" w:rsidP="003358FF">
      <w:pPr>
        <w:spacing w:line="276" w:lineRule="auto"/>
        <w:ind w:firstLine="708"/>
        <w:jc w:val="both"/>
      </w:pPr>
      <w:r>
        <w:t>6.9.</w:t>
      </w:r>
      <w:r w:rsidRPr="006C5A36">
        <w:t xml:space="preserve"> У</w:t>
      </w:r>
      <w:r>
        <w:t>гол излучения</w:t>
      </w:r>
      <w:r w:rsidRPr="006C5A36">
        <w:t xml:space="preserve">  - </w:t>
      </w:r>
      <w:r>
        <w:t>120</w:t>
      </w:r>
      <w:r w:rsidRPr="006C5A36">
        <w:t>°</w:t>
      </w:r>
      <w:r>
        <w:t>.</w:t>
      </w:r>
    </w:p>
    <w:p w:rsidR="003358FF" w:rsidRDefault="003358FF" w:rsidP="003358FF">
      <w:pPr>
        <w:spacing w:line="276" w:lineRule="auto"/>
        <w:ind w:firstLine="708"/>
        <w:jc w:val="both"/>
      </w:pPr>
      <w:r>
        <w:t>6.10</w:t>
      </w:r>
      <w:r w:rsidRPr="006C5A36">
        <w:t>. Светильник должен быть рассчитан на работу в сети переменного тока напряжением 1</w:t>
      </w:r>
      <w:r>
        <w:t>76</w:t>
      </w:r>
      <w:r w:rsidRPr="006C5A36">
        <w:t>-2</w:t>
      </w:r>
      <w:r>
        <w:t>64</w:t>
      </w:r>
      <w:r w:rsidRPr="006C5A36">
        <w:t>В, частота - 50/60Гц.</w:t>
      </w:r>
    </w:p>
    <w:p w:rsidR="003358FF" w:rsidRPr="006C5A36" w:rsidRDefault="003358FF" w:rsidP="003358FF">
      <w:pPr>
        <w:spacing w:line="276" w:lineRule="auto"/>
        <w:ind w:firstLine="708"/>
        <w:jc w:val="both"/>
      </w:pPr>
      <w:r>
        <w:t>6.11. Количество ламп – 2 шт.</w:t>
      </w:r>
    </w:p>
    <w:p w:rsidR="003358FF" w:rsidRDefault="003358FF" w:rsidP="003358FF">
      <w:pPr>
        <w:spacing w:line="276" w:lineRule="auto"/>
        <w:ind w:firstLine="708"/>
        <w:jc w:val="both"/>
      </w:pPr>
      <w:r>
        <w:t>6</w:t>
      </w:r>
      <w:r w:rsidRPr="006C5A36">
        <w:t>.</w:t>
      </w:r>
      <w:r>
        <w:t>12</w:t>
      </w:r>
      <w:r w:rsidRPr="006C5A36">
        <w:t xml:space="preserve">. Подсоединение светильника к питающей сети должно быть обеспечено при помощи </w:t>
      </w:r>
      <w:proofErr w:type="spellStart"/>
      <w:r w:rsidRPr="006C5A36">
        <w:t>клеммной</w:t>
      </w:r>
      <w:proofErr w:type="spellEnd"/>
      <w:r w:rsidRPr="006C5A36">
        <w:t xml:space="preserve"> колодки. </w:t>
      </w:r>
    </w:p>
    <w:p w:rsidR="00F51BAD" w:rsidRPr="00C3765D" w:rsidRDefault="00F51BAD" w:rsidP="003358FF">
      <w:pPr>
        <w:spacing w:line="276" w:lineRule="auto"/>
        <w:ind w:firstLine="708"/>
        <w:jc w:val="both"/>
      </w:pPr>
    </w:p>
    <w:p w:rsidR="003358FF" w:rsidRPr="00E70D76" w:rsidRDefault="003358FF" w:rsidP="003358FF">
      <w:pPr>
        <w:spacing w:line="276" w:lineRule="auto"/>
        <w:jc w:val="center"/>
        <w:outlineLvl w:val="0"/>
        <w:rPr>
          <w:b/>
        </w:rPr>
      </w:pPr>
      <w:r>
        <w:rPr>
          <w:b/>
        </w:rPr>
        <w:t xml:space="preserve">7. </w:t>
      </w:r>
      <w:r w:rsidRPr="00E70D76">
        <w:rPr>
          <w:b/>
        </w:rPr>
        <w:t xml:space="preserve">Требования к </w:t>
      </w:r>
      <w:r>
        <w:rPr>
          <w:b/>
        </w:rPr>
        <w:t xml:space="preserve">безопасности, </w:t>
      </w:r>
      <w:r w:rsidRPr="00E70D76">
        <w:rPr>
          <w:b/>
        </w:rPr>
        <w:t>маркировке</w:t>
      </w:r>
      <w:r>
        <w:rPr>
          <w:b/>
        </w:rPr>
        <w:t>, транспортировке и хранению</w:t>
      </w:r>
    </w:p>
    <w:p w:rsidR="003358FF" w:rsidRPr="00E70D76" w:rsidRDefault="003358FF" w:rsidP="003358FF">
      <w:pPr>
        <w:spacing w:line="276" w:lineRule="auto"/>
        <w:ind w:firstLine="708"/>
        <w:jc w:val="both"/>
      </w:pPr>
      <w:r>
        <w:t>7</w:t>
      </w:r>
      <w:r w:rsidRPr="00E70D76">
        <w:t>.1</w:t>
      </w:r>
      <w:r>
        <w:t>.</w:t>
      </w:r>
      <w:r w:rsidRPr="00E70D76">
        <w:t xml:space="preserve"> Маркировка должна содержать следующую информацию:</w:t>
      </w:r>
    </w:p>
    <w:p w:rsidR="003358FF" w:rsidRPr="00E70D76" w:rsidRDefault="003358FF" w:rsidP="003358FF">
      <w:pPr>
        <w:tabs>
          <w:tab w:val="left" w:pos="720"/>
        </w:tabs>
        <w:spacing w:line="276" w:lineRule="auto"/>
        <w:jc w:val="both"/>
      </w:pPr>
      <w:r>
        <w:tab/>
        <w:t xml:space="preserve">- </w:t>
      </w:r>
      <w:r w:rsidRPr="00E70D76">
        <w:t>товарный знак предприятия-изготовителя</w:t>
      </w:r>
      <w:r>
        <w:t>;</w:t>
      </w:r>
    </w:p>
    <w:p w:rsidR="003358FF" w:rsidRPr="00E70D76" w:rsidRDefault="003358FF" w:rsidP="003358FF">
      <w:pPr>
        <w:tabs>
          <w:tab w:val="left" w:pos="720"/>
        </w:tabs>
        <w:spacing w:line="276" w:lineRule="auto"/>
        <w:jc w:val="both"/>
      </w:pPr>
      <w:r>
        <w:tab/>
        <w:t xml:space="preserve">- </w:t>
      </w:r>
      <w:r w:rsidRPr="00E70D76">
        <w:t>наименование (обозначение)</w:t>
      </w:r>
      <w:r>
        <w:t>;</w:t>
      </w:r>
    </w:p>
    <w:p w:rsidR="003358FF" w:rsidRPr="00E70D76" w:rsidRDefault="003358FF" w:rsidP="003358FF">
      <w:pPr>
        <w:tabs>
          <w:tab w:val="left" w:pos="720"/>
        </w:tabs>
        <w:spacing w:line="276" w:lineRule="auto"/>
        <w:jc w:val="both"/>
      </w:pPr>
      <w:r>
        <w:tab/>
        <w:t xml:space="preserve">- </w:t>
      </w:r>
      <w:r w:rsidRPr="00E70D76">
        <w:t>дату изготовления (номер партии)</w:t>
      </w:r>
      <w:r>
        <w:t>;</w:t>
      </w:r>
    </w:p>
    <w:p w:rsidR="003358FF" w:rsidRDefault="003358FF" w:rsidP="003358FF">
      <w:pPr>
        <w:tabs>
          <w:tab w:val="left" w:pos="720"/>
        </w:tabs>
        <w:spacing w:line="276" w:lineRule="auto"/>
        <w:jc w:val="both"/>
      </w:pPr>
      <w:r>
        <w:tab/>
        <w:t>- порядковый номер.</w:t>
      </w:r>
    </w:p>
    <w:p w:rsidR="003358FF" w:rsidRDefault="003358FF" w:rsidP="003358FF">
      <w:pPr>
        <w:tabs>
          <w:tab w:val="left" w:pos="720"/>
        </w:tabs>
        <w:spacing w:line="276" w:lineRule="auto"/>
        <w:jc w:val="both"/>
      </w:pPr>
      <w:r>
        <w:tab/>
        <w:t>7.2. Транспортирование и хранение осуществляется по ГОСТ 15150-69.</w:t>
      </w:r>
    </w:p>
    <w:p w:rsidR="003358FF" w:rsidRPr="0057333C" w:rsidRDefault="003358FF" w:rsidP="003358FF">
      <w:pPr>
        <w:pStyle w:val="af9"/>
        <w:ind w:firstLine="709"/>
        <w:jc w:val="both"/>
        <w:rPr>
          <w:szCs w:val="24"/>
        </w:rPr>
      </w:pPr>
      <w:r>
        <w:rPr>
          <w:rFonts w:cs="Times New Roman"/>
          <w:szCs w:val="24"/>
        </w:rPr>
        <w:t xml:space="preserve">7.3. </w:t>
      </w:r>
      <w:r w:rsidRPr="0057333C">
        <w:rPr>
          <w:rFonts w:cs="Times New Roman"/>
          <w:szCs w:val="24"/>
        </w:rPr>
        <w:t xml:space="preserve">Товар должен поставляться в заводской упаковке, соответствующей техническим характеристикам поставляемого </w:t>
      </w:r>
      <w:r>
        <w:rPr>
          <w:rFonts w:cs="Times New Roman"/>
          <w:szCs w:val="24"/>
        </w:rPr>
        <w:t>Т</w:t>
      </w:r>
      <w:r w:rsidRPr="0057333C">
        <w:rPr>
          <w:rFonts w:cs="Times New Roman"/>
          <w:szCs w:val="24"/>
        </w:rPr>
        <w:t xml:space="preserve">овара и обеспечивающей полную сохранность и качество </w:t>
      </w:r>
      <w:r>
        <w:rPr>
          <w:rFonts w:cs="Times New Roman"/>
          <w:szCs w:val="24"/>
        </w:rPr>
        <w:t>Т</w:t>
      </w:r>
      <w:r w:rsidRPr="0057333C">
        <w:rPr>
          <w:rFonts w:cs="Times New Roman"/>
          <w:szCs w:val="24"/>
        </w:rPr>
        <w:t>овара при транспортировке и хранении</w:t>
      </w:r>
      <w:r>
        <w:rPr>
          <w:rFonts w:cs="Times New Roman"/>
          <w:szCs w:val="24"/>
        </w:rPr>
        <w:t>.</w:t>
      </w:r>
      <w:r w:rsidRPr="0057333C">
        <w:rPr>
          <w:szCs w:val="24"/>
        </w:rPr>
        <w:t xml:space="preserve">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rsidRPr="0057333C">
        <w:rPr>
          <w:szCs w:val="24"/>
        </w:rPr>
        <w:t>ТР</w:t>
      </w:r>
      <w:proofErr w:type="gramEnd"/>
      <w:r w:rsidRPr="0057333C">
        <w:rPr>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3358FF" w:rsidRPr="00D817F0" w:rsidRDefault="003358FF" w:rsidP="003358FF">
      <w:pPr>
        <w:tabs>
          <w:tab w:val="left" w:pos="720"/>
        </w:tabs>
        <w:spacing w:line="276" w:lineRule="auto"/>
        <w:jc w:val="both"/>
      </w:pPr>
    </w:p>
    <w:p w:rsidR="003358FF" w:rsidRPr="004C36DC" w:rsidRDefault="003358FF" w:rsidP="003358FF">
      <w:pPr>
        <w:pStyle w:val="affd"/>
        <w:ind w:firstLine="0"/>
        <w:jc w:val="center"/>
        <w:rPr>
          <w:rFonts w:ascii="Times New Roman" w:hAnsi="Times New Roman"/>
          <w:b/>
          <w:color w:val="000000" w:themeColor="text1"/>
          <w:sz w:val="24"/>
          <w:szCs w:val="24"/>
        </w:rPr>
      </w:pPr>
      <w:r>
        <w:rPr>
          <w:rFonts w:ascii="Times New Roman" w:hAnsi="Times New Roman"/>
          <w:b/>
          <w:color w:val="000000" w:themeColor="text1"/>
          <w:sz w:val="24"/>
          <w:szCs w:val="24"/>
        </w:rPr>
        <w:t>8</w:t>
      </w:r>
      <w:r w:rsidRPr="004C36DC">
        <w:rPr>
          <w:rFonts w:ascii="Times New Roman" w:hAnsi="Times New Roman"/>
          <w:b/>
          <w:color w:val="000000" w:themeColor="text1"/>
          <w:sz w:val="24"/>
          <w:szCs w:val="24"/>
        </w:rPr>
        <w:t xml:space="preserve">. Условия поставки </w:t>
      </w:r>
    </w:p>
    <w:p w:rsidR="003358FF" w:rsidRPr="008E489B" w:rsidRDefault="003358FF" w:rsidP="003358FF">
      <w:pPr>
        <w:pStyle w:val="affd"/>
        <w:ind w:firstLine="0"/>
        <w:jc w:val="left"/>
        <w:rPr>
          <w:rFonts w:ascii="Times New Roman" w:hAnsi="Times New Roman"/>
          <w:b/>
          <w:color w:val="000000" w:themeColor="text1"/>
          <w:sz w:val="22"/>
          <w:szCs w:val="22"/>
        </w:rPr>
      </w:pPr>
      <w:r w:rsidRPr="008E489B">
        <w:rPr>
          <w:rFonts w:ascii="Times New Roman" w:hAnsi="Times New Roman"/>
          <w:b/>
          <w:color w:val="000000" w:themeColor="text1"/>
          <w:sz w:val="22"/>
          <w:szCs w:val="22"/>
        </w:rPr>
        <w:t>8.1. Перечень Товара (п. Ванино)</w:t>
      </w:r>
    </w:p>
    <w:tbl>
      <w:tblPr>
        <w:tblStyle w:val="aff3"/>
        <w:tblW w:w="9811" w:type="dxa"/>
        <w:tblInd w:w="103" w:type="dxa"/>
        <w:tblLayout w:type="fixed"/>
        <w:tblCellMar>
          <w:left w:w="103" w:type="dxa"/>
        </w:tblCellMar>
        <w:tblLook w:val="04A0"/>
      </w:tblPr>
      <w:tblGrid>
        <w:gridCol w:w="583"/>
        <w:gridCol w:w="1827"/>
        <w:gridCol w:w="1843"/>
        <w:gridCol w:w="1134"/>
        <w:gridCol w:w="1134"/>
        <w:gridCol w:w="3290"/>
      </w:tblGrid>
      <w:tr w:rsidR="003358FF" w:rsidRPr="00A146CD" w:rsidTr="007B15DE">
        <w:tc>
          <w:tcPr>
            <w:tcW w:w="583"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 </w:t>
            </w:r>
            <w:proofErr w:type="spellStart"/>
            <w:proofErr w:type="gramStart"/>
            <w:r w:rsidRPr="00A146CD">
              <w:rPr>
                <w:rFonts w:ascii="Times New Roman" w:hAnsi="Times New Roman"/>
                <w:color w:val="000000" w:themeColor="text1"/>
                <w:sz w:val="22"/>
                <w:szCs w:val="22"/>
              </w:rPr>
              <w:t>п</w:t>
            </w:r>
            <w:proofErr w:type="spellEnd"/>
            <w:proofErr w:type="gramEnd"/>
            <w:r w:rsidRPr="00A146CD">
              <w:rPr>
                <w:rFonts w:ascii="Times New Roman" w:hAnsi="Times New Roman"/>
                <w:color w:val="000000" w:themeColor="text1"/>
                <w:sz w:val="22"/>
                <w:szCs w:val="22"/>
              </w:rPr>
              <w:t>/</w:t>
            </w:r>
            <w:proofErr w:type="spellStart"/>
            <w:r w:rsidRPr="00A146CD">
              <w:rPr>
                <w:rFonts w:ascii="Times New Roman" w:hAnsi="Times New Roman"/>
                <w:color w:val="000000" w:themeColor="text1"/>
                <w:sz w:val="22"/>
                <w:szCs w:val="22"/>
              </w:rPr>
              <w:t>п</w:t>
            </w:r>
            <w:proofErr w:type="spellEnd"/>
          </w:p>
        </w:tc>
        <w:tc>
          <w:tcPr>
            <w:tcW w:w="1827" w:type="dxa"/>
            <w:shd w:val="clear" w:color="auto" w:fill="auto"/>
            <w:tcMar>
              <w:left w:w="103" w:type="dxa"/>
            </w:tcMar>
            <w:vAlign w:val="center"/>
          </w:tcPr>
          <w:p w:rsidR="003358FF" w:rsidRPr="00A146CD" w:rsidRDefault="003358FF" w:rsidP="007B15DE">
            <w:pPr>
              <w:pStyle w:val="affd"/>
              <w:ind w:firstLine="23"/>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Наименование</w:t>
            </w:r>
          </w:p>
        </w:tc>
        <w:tc>
          <w:tcPr>
            <w:tcW w:w="1843"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Размер</w:t>
            </w:r>
          </w:p>
        </w:tc>
        <w:tc>
          <w:tcPr>
            <w:tcW w:w="1134"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Кол-во</w:t>
            </w:r>
          </w:p>
        </w:tc>
        <w:tc>
          <w:tcPr>
            <w:tcW w:w="1134"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Общее кол-во</w:t>
            </w:r>
          </w:p>
        </w:tc>
        <w:tc>
          <w:tcPr>
            <w:tcW w:w="3290"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Адрес поставки</w:t>
            </w:r>
          </w:p>
        </w:tc>
      </w:tr>
      <w:tr w:rsidR="003358FF" w:rsidRPr="00A146CD" w:rsidTr="007B15DE">
        <w:trPr>
          <w:trHeight w:val="579"/>
        </w:trPr>
        <w:tc>
          <w:tcPr>
            <w:tcW w:w="583"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1.</w:t>
            </w:r>
          </w:p>
        </w:tc>
        <w:tc>
          <w:tcPr>
            <w:tcW w:w="1827" w:type="dxa"/>
            <w:shd w:val="clear" w:color="auto" w:fill="auto"/>
            <w:tcMar>
              <w:left w:w="103" w:type="dxa"/>
            </w:tcMar>
            <w:vAlign w:val="center"/>
          </w:tcPr>
          <w:p w:rsidR="003358FF" w:rsidRPr="00A146CD" w:rsidRDefault="00566470" w:rsidP="00566470">
            <w:pPr>
              <w:rPr>
                <w:rFonts w:eastAsia="Calibri"/>
                <w:color w:val="000000" w:themeColor="text1"/>
                <w:lang w:eastAsia="en-US"/>
              </w:rPr>
            </w:pPr>
            <w:r>
              <w:rPr>
                <w:rFonts w:eastAsia="Calibri"/>
                <w:color w:val="000000" w:themeColor="text1"/>
                <w:lang w:eastAsia="en-US"/>
              </w:rPr>
              <w:t>В</w:t>
            </w:r>
            <w:r w:rsidR="003358FF" w:rsidRPr="00A146CD">
              <w:rPr>
                <w:rFonts w:eastAsia="Calibri"/>
                <w:color w:val="000000" w:themeColor="text1"/>
                <w:lang w:eastAsia="en-US"/>
              </w:rPr>
              <w:t xml:space="preserve">страиваемый светодиодный </w:t>
            </w:r>
            <w:r>
              <w:rPr>
                <w:rFonts w:eastAsia="Calibri"/>
                <w:color w:val="000000" w:themeColor="text1"/>
                <w:lang w:eastAsia="en-US"/>
              </w:rPr>
              <w:t>светильник</w:t>
            </w:r>
          </w:p>
        </w:tc>
        <w:tc>
          <w:tcPr>
            <w:tcW w:w="1843"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eastAsia="Calibri" w:hAnsi="Times New Roman"/>
                <w:color w:val="000000" w:themeColor="text1"/>
                <w:sz w:val="22"/>
                <w:szCs w:val="22"/>
                <w:lang w:eastAsia="en-US"/>
              </w:rPr>
              <w:t xml:space="preserve">не более </w:t>
            </w:r>
            <w:r w:rsidRPr="00A146CD">
              <w:rPr>
                <w:rFonts w:ascii="Times New Roman" w:hAnsi="Times New Roman"/>
                <w:sz w:val="22"/>
                <w:szCs w:val="22"/>
              </w:rPr>
              <w:t>595х595х50 мм</w:t>
            </w:r>
          </w:p>
        </w:tc>
        <w:tc>
          <w:tcPr>
            <w:tcW w:w="1134"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30</w:t>
            </w:r>
          </w:p>
        </w:tc>
        <w:tc>
          <w:tcPr>
            <w:tcW w:w="1134" w:type="dxa"/>
            <w:vMerge w:val="restart"/>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44</w:t>
            </w:r>
          </w:p>
        </w:tc>
        <w:tc>
          <w:tcPr>
            <w:tcW w:w="3290" w:type="dxa"/>
            <w:vMerge w:val="restart"/>
            <w:shd w:val="clear" w:color="auto" w:fill="auto"/>
            <w:tcMar>
              <w:left w:w="103" w:type="dxa"/>
            </w:tcMar>
          </w:tcPr>
          <w:p w:rsidR="003358FF" w:rsidRPr="00A146CD" w:rsidRDefault="003358FF" w:rsidP="007B15DE">
            <w:pPr>
              <w:pStyle w:val="affd"/>
              <w:ind w:firstLine="0"/>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682860, Хабаровский край, п. Ванино, ул. </w:t>
            </w:r>
            <w:proofErr w:type="gramStart"/>
            <w:r w:rsidRPr="00A146CD">
              <w:rPr>
                <w:rFonts w:ascii="Times New Roman" w:hAnsi="Times New Roman"/>
                <w:color w:val="000000" w:themeColor="text1"/>
                <w:sz w:val="22"/>
                <w:szCs w:val="22"/>
              </w:rPr>
              <w:t>Железнодорожная</w:t>
            </w:r>
            <w:proofErr w:type="gramEnd"/>
            <w:r w:rsidRPr="00A146CD">
              <w:rPr>
                <w:rFonts w:ascii="Times New Roman" w:hAnsi="Times New Roman"/>
                <w:color w:val="000000" w:themeColor="text1"/>
                <w:sz w:val="22"/>
                <w:szCs w:val="22"/>
              </w:rPr>
              <w:t>, д. 2.</w:t>
            </w:r>
          </w:p>
        </w:tc>
      </w:tr>
      <w:tr w:rsidR="003358FF" w:rsidRPr="00A146CD" w:rsidTr="007B15DE">
        <w:trPr>
          <w:trHeight w:val="689"/>
        </w:trPr>
        <w:tc>
          <w:tcPr>
            <w:tcW w:w="583"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2.</w:t>
            </w:r>
          </w:p>
        </w:tc>
        <w:tc>
          <w:tcPr>
            <w:tcW w:w="1827" w:type="dxa"/>
            <w:shd w:val="clear" w:color="auto" w:fill="auto"/>
            <w:tcMar>
              <w:left w:w="103" w:type="dxa"/>
            </w:tcMar>
            <w:vAlign w:val="center"/>
          </w:tcPr>
          <w:p w:rsidR="003358FF" w:rsidRPr="00A146CD" w:rsidRDefault="00566470" w:rsidP="00566470">
            <w:r>
              <w:t>Н</w:t>
            </w:r>
            <w:r w:rsidR="003358FF" w:rsidRPr="00A146CD">
              <w:t>акладной светодиодный</w:t>
            </w:r>
            <w:r w:rsidRPr="00A146CD">
              <w:t xml:space="preserve"> </w:t>
            </w:r>
            <w:r>
              <w:t>с</w:t>
            </w:r>
            <w:r w:rsidRPr="00A146CD">
              <w:t>ветильник</w:t>
            </w:r>
          </w:p>
        </w:tc>
        <w:tc>
          <w:tcPr>
            <w:tcW w:w="1843"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не более </w:t>
            </w:r>
            <w:r w:rsidRPr="00A146CD">
              <w:rPr>
                <w:rFonts w:ascii="Times New Roman" w:hAnsi="Times New Roman"/>
                <w:sz w:val="22"/>
                <w:szCs w:val="22"/>
              </w:rPr>
              <w:t>1300х200х100 мм</w:t>
            </w:r>
          </w:p>
        </w:tc>
        <w:tc>
          <w:tcPr>
            <w:tcW w:w="1134"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14</w:t>
            </w:r>
          </w:p>
        </w:tc>
        <w:tc>
          <w:tcPr>
            <w:tcW w:w="1134" w:type="dxa"/>
            <w:vMerge/>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p>
        </w:tc>
        <w:tc>
          <w:tcPr>
            <w:tcW w:w="3290" w:type="dxa"/>
            <w:vMerge/>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p>
        </w:tc>
      </w:tr>
    </w:tbl>
    <w:p w:rsidR="003358FF" w:rsidRPr="00A146CD" w:rsidRDefault="003358FF" w:rsidP="003358FF">
      <w:pPr>
        <w:pStyle w:val="affd"/>
        <w:ind w:firstLine="0"/>
        <w:rPr>
          <w:rFonts w:ascii="Times New Roman" w:hAnsi="Times New Roman"/>
          <w:b/>
          <w:color w:val="000000" w:themeColor="text1"/>
          <w:sz w:val="22"/>
          <w:szCs w:val="22"/>
          <w:lang w:val="en-US"/>
        </w:rPr>
      </w:pPr>
    </w:p>
    <w:p w:rsidR="003358FF" w:rsidRPr="00A146CD" w:rsidRDefault="003358FF" w:rsidP="003358FF">
      <w:pPr>
        <w:pStyle w:val="affd"/>
        <w:ind w:firstLine="0"/>
        <w:rPr>
          <w:rFonts w:ascii="Times New Roman" w:hAnsi="Times New Roman"/>
          <w:b/>
          <w:color w:val="000000" w:themeColor="text1"/>
          <w:sz w:val="22"/>
          <w:szCs w:val="22"/>
        </w:rPr>
      </w:pPr>
      <w:r w:rsidRPr="00A146CD">
        <w:rPr>
          <w:rFonts w:ascii="Times New Roman" w:hAnsi="Times New Roman"/>
          <w:b/>
          <w:color w:val="000000" w:themeColor="text1"/>
          <w:sz w:val="22"/>
          <w:szCs w:val="22"/>
        </w:rPr>
        <w:t xml:space="preserve">8.2. Перечень </w:t>
      </w:r>
      <w:r>
        <w:rPr>
          <w:rFonts w:ascii="Times New Roman" w:hAnsi="Times New Roman"/>
          <w:b/>
          <w:color w:val="000000" w:themeColor="text1"/>
          <w:sz w:val="22"/>
          <w:szCs w:val="22"/>
        </w:rPr>
        <w:t>Товара</w:t>
      </w:r>
      <w:r w:rsidRPr="00A146CD">
        <w:rPr>
          <w:rFonts w:ascii="Times New Roman" w:hAnsi="Times New Roman"/>
          <w:b/>
          <w:color w:val="000000" w:themeColor="text1"/>
          <w:sz w:val="22"/>
          <w:szCs w:val="22"/>
        </w:rPr>
        <w:t xml:space="preserve"> (г. Николаевск-на-Амуре)</w:t>
      </w:r>
    </w:p>
    <w:tbl>
      <w:tblPr>
        <w:tblStyle w:val="aff3"/>
        <w:tblW w:w="9781" w:type="dxa"/>
        <w:tblInd w:w="103" w:type="dxa"/>
        <w:tblCellMar>
          <w:left w:w="103" w:type="dxa"/>
        </w:tblCellMar>
        <w:tblLook w:val="04A0"/>
      </w:tblPr>
      <w:tblGrid>
        <w:gridCol w:w="535"/>
        <w:gridCol w:w="1875"/>
        <w:gridCol w:w="1843"/>
        <w:gridCol w:w="1134"/>
        <w:gridCol w:w="1134"/>
        <w:gridCol w:w="3260"/>
      </w:tblGrid>
      <w:tr w:rsidR="003358FF" w:rsidRPr="00A146CD" w:rsidTr="007B15DE">
        <w:tc>
          <w:tcPr>
            <w:tcW w:w="535"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 </w:t>
            </w:r>
            <w:proofErr w:type="spellStart"/>
            <w:proofErr w:type="gramStart"/>
            <w:r w:rsidRPr="00A146CD">
              <w:rPr>
                <w:rFonts w:ascii="Times New Roman" w:hAnsi="Times New Roman"/>
                <w:color w:val="000000" w:themeColor="text1"/>
                <w:sz w:val="22"/>
                <w:szCs w:val="22"/>
              </w:rPr>
              <w:t>п</w:t>
            </w:r>
            <w:proofErr w:type="spellEnd"/>
            <w:proofErr w:type="gramEnd"/>
            <w:r w:rsidRPr="00A146CD">
              <w:rPr>
                <w:rFonts w:ascii="Times New Roman" w:hAnsi="Times New Roman"/>
                <w:color w:val="000000" w:themeColor="text1"/>
                <w:sz w:val="22"/>
                <w:szCs w:val="22"/>
              </w:rPr>
              <w:t>/</w:t>
            </w:r>
            <w:proofErr w:type="spellStart"/>
            <w:r w:rsidRPr="00A146CD">
              <w:rPr>
                <w:rFonts w:ascii="Times New Roman" w:hAnsi="Times New Roman"/>
                <w:color w:val="000000" w:themeColor="text1"/>
                <w:sz w:val="22"/>
                <w:szCs w:val="22"/>
              </w:rPr>
              <w:t>п</w:t>
            </w:r>
            <w:proofErr w:type="spellEnd"/>
          </w:p>
        </w:tc>
        <w:tc>
          <w:tcPr>
            <w:tcW w:w="1875"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Наименование</w:t>
            </w:r>
          </w:p>
        </w:tc>
        <w:tc>
          <w:tcPr>
            <w:tcW w:w="1843"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Размер</w:t>
            </w:r>
          </w:p>
        </w:tc>
        <w:tc>
          <w:tcPr>
            <w:tcW w:w="1134"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Кол-во</w:t>
            </w:r>
          </w:p>
        </w:tc>
        <w:tc>
          <w:tcPr>
            <w:tcW w:w="1134"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Общее кол-во</w:t>
            </w:r>
          </w:p>
        </w:tc>
        <w:tc>
          <w:tcPr>
            <w:tcW w:w="3260"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Адрес поставки</w:t>
            </w:r>
          </w:p>
        </w:tc>
      </w:tr>
      <w:tr w:rsidR="003358FF" w:rsidRPr="00A146CD" w:rsidTr="007B15DE">
        <w:trPr>
          <w:trHeight w:val="844"/>
        </w:trPr>
        <w:tc>
          <w:tcPr>
            <w:tcW w:w="535"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lastRenderedPageBreak/>
              <w:t>1.</w:t>
            </w:r>
          </w:p>
        </w:tc>
        <w:tc>
          <w:tcPr>
            <w:tcW w:w="1875" w:type="dxa"/>
            <w:shd w:val="clear" w:color="auto" w:fill="auto"/>
            <w:tcMar>
              <w:left w:w="103" w:type="dxa"/>
            </w:tcMar>
            <w:vAlign w:val="center"/>
          </w:tcPr>
          <w:p w:rsidR="003358FF" w:rsidRPr="00A146CD" w:rsidRDefault="00566470" w:rsidP="00566470">
            <w:pPr>
              <w:rPr>
                <w:rFonts w:eastAsia="Calibri"/>
                <w:color w:val="000000" w:themeColor="text1"/>
                <w:lang w:eastAsia="en-US"/>
              </w:rPr>
            </w:pPr>
            <w:r>
              <w:rPr>
                <w:rFonts w:eastAsia="Calibri"/>
                <w:color w:val="000000" w:themeColor="text1"/>
                <w:lang w:eastAsia="en-US"/>
              </w:rPr>
              <w:t>В</w:t>
            </w:r>
            <w:r w:rsidR="003358FF" w:rsidRPr="00A146CD">
              <w:rPr>
                <w:rFonts w:eastAsia="Calibri"/>
                <w:color w:val="000000" w:themeColor="text1"/>
                <w:lang w:eastAsia="en-US"/>
              </w:rPr>
              <w:t>страиваемый светодиодный</w:t>
            </w:r>
            <w:r w:rsidRPr="00A146CD">
              <w:rPr>
                <w:rFonts w:eastAsia="Calibri"/>
                <w:color w:val="000000" w:themeColor="text1"/>
                <w:lang w:eastAsia="en-US"/>
              </w:rPr>
              <w:t xml:space="preserve"> </w:t>
            </w:r>
            <w:r>
              <w:rPr>
                <w:rFonts w:eastAsia="Calibri"/>
                <w:color w:val="000000" w:themeColor="text1"/>
                <w:lang w:eastAsia="en-US"/>
              </w:rPr>
              <w:t>с</w:t>
            </w:r>
            <w:r w:rsidRPr="00A146CD">
              <w:rPr>
                <w:rFonts w:eastAsia="Calibri"/>
                <w:color w:val="000000" w:themeColor="text1"/>
                <w:lang w:eastAsia="en-US"/>
              </w:rPr>
              <w:t>ветильник</w:t>
            </w:r>
          </w:p>
        </w:tc>
        <w:tc>
          <w:tcPr>
            <w:tcW w:w="1843"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lang w:val="en-US"/>
              </w:rPr>
            </w:pPr>
            <w:r w:rsidRPr="00A146CD">
              <w:rPr>
                <w:rFonts w:ascii="Times New Roman" w:eastAsia="Calibri" w:hAnsi="Times New Roman"/>
                <w:color w:val="000000" w:themeColor="text1"/>
                <w:sz w:val="22"/>
                <w:szCs w:val="22"/>
                <w:lang w:eastAsia="en-US"/>
              </w:rPr>
              <w:t xml:space="preserve">не более </w:t>
            </w:r>
            <w:r w:rsidRPr="00A146CD">
              <w:rPr>
                <w:rFonts w:ascii="Times New Roman" w:hAnsi="Times New Roman"/>
                <w:sz w:val="22"/>
                <w:szCs w:val="22"/>
              </w:rPr>
              <w:t>595х595х50 мм</w:t>
            </w:r>
          </w:p>
        </w:tc>
        <w:tc>
          <w:tcPr>
            <w:tcW w:w="1134"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33</w:t>
            </w:r>
          </w:p>
        </w:tc>
        <w:tc>
          <w:tcPr>
            <w:tcW w:w="1134"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33</w:t>
            </w:r>
          </w:p>
        </w:tc>
        <w:tc>
          <w:tcPr>
            <w:tcW w:w="3260" w:type="dxa"/>
            <w:shd w:val="clear" w:color="auto" w:fill="auto"/>
            <w:tcMar>
              <w:left w:w="103" w:type="dxa"/>
            </w:tcMar>
          </w:tcPr>
          <w:p w:rsidR="003358FF" w:rsidRPr="00A146CD" w:rsidRDefault="003358FF" w:rsidP="007B15DE">
            <w:pPr>
              <w:pStyle w:val="affd"/>
              <w:ind w:firstLine="0"/>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682460, Хабаровский край, г. Николаевск-на-Амуре, ул. </w:t>
            </w:r>
            <w:proofErr w:type="spellStart"/>
            <w:r w:rsidRPr="00A146CD">
              <w:rPr>
                <w:rFonts w:ascii="Times New Roman" w:hAnsi="Times New Roman"/>
                <w:color w:val="000000" w:themeColor="text1"/>
                <w:sz w:val="22"/>
                <w:szCs w:val="22"/>
              </w:rPr>
              <w:t>Кантера</w:t>
            </w:r>
            <w:proofErr w:type="spellEnd"/>
            <w:r w:rsidRPr="00A146CD">
              <w:rPr>
                <w:rFonts w:ascii="Times New Roman" w:hAnsi="Times New Roman"/>
                <w:color w:val="000000" w:themeColor="text1"/>
                <w:sz w:val="22"/>
                <w:szCs w:val="22"/>
              </w:rPr>
              <w:t>, д.1</w:t>
            </w:r>
          </w:p>
        </w:tc>
      </w:tr>
    </w:tbl>
    <w:p w:rsidR="003358FF" w:rsidRPr="00A146CD" w:rsidRDefault="003358FF" w:rsidP="003358FF">
      <w:pPr>
        <w:pStyle w:val="affd"/>
        <w:ind w:firstLine="0"/>
        <w:rPr>
          <w:rFonts w:ascii="Times New Roman" w:hAnsi="Times New Roman"/>
          <w:b/>
          <w:color w:val="000000" w:themeColor="text1"/>
          <w:sz w:val="22"/>
          <w:szCs w:val="22"/>
        </w:rPr>
      </w:pPr>
    </w:p>
    <w:p w:rsidR="003358FF" w:rsidRPr="00A146CD" w:rsidRDefault="003358FF" w:rsidP="003358FF">
      <w:pPr>
        <w:pStyle w:val="affd"/>
        <w:ind w:firstLine="0"/>
        <w:rPr>
          <w:rFonts w:ascii="Times New Roman" w:hAnsi="Times New Roman"/>
          <w:b/>
          <w:color w:val="000000" w:themeColor="text1"/>
          <w:sz w:val="22"/>
          <w:szCs w:val="22"/>
        </w:rPr>
      </w:pPr>
      <w:r w:rsidRPr="00A146CD">
        <w:rPr>
          <w:rFonts w:ascii="Times New Roman" w:hAnsi="Times New Roman"/>
          <w:b/>
          <w:color w:val="000000" w:themeColor="text1"/>
          <w:sz w:val="22"/>
          <w:szCs w:val="22"/>
        </w:rPr>
        <w:t xml:space="preserve">8.3. Перечень </w:t>
      </w:r>
      <w:r>
        <w:rPr>
          <w:rFonts w:ascii="Times New Roman" w:hAnsi="Times New Roman"/>
          <w:b/>
          <w:color w:val="000000" w:themeColor="text1"/>
          <w:sz w:val="22"/>
          <w:szCs w:val="22"/>
        </w:rPr>
        <w:t xml:space="preserve">Товара </w:t>
      </w:r>
      <w:r w:rsidRPr="00A146CD">
        <w:rPr>
          <w:rFonts w:ascii="Times New Roman" w:hAnsi="Times New Roman"/>
          <w:b/>
          <w:color w:val="000000" w:themeColor="text1"/>
          <w:sz w:val="22"/>
          <w:szCs w:val="22"/>
        </w:rPr>
        <w:t xml:space="preserve">(п. </w:t>
      </w:r>
      <w:proofErr w:type="spellStart"/>
      <w:r w:rsidRPr="00A146CD">
        <w:rPr>
          <w:rFonts w:ascii="Times New Roman" w:hAnsi="Times New Roman"/>
          <w:b/>
          <w:color w:val="000000" w:themeColor="text1"/>
          <w:sz w:val="22"/>
          <w:szCs w:val="22"/>
        </w:rPr>
        <w:t>Де-Кастри</w:t>
      </w:r>
      <w:proofErr w:type="spellEnd"/>
      <w:r w:rsidRPr="00A146CD">
        <w:rPr>
          <w:rFonts w:ascii="Times New Roman" w:hAnsi="Times New Roman"/>
          <w:b/>
          <w:color w:val="000000" w:themeColor="text1"/>
          <w:sz w:val="22"/>
          <w:szCs w:val="22"/>
        </w:rPr>
        <w:t>)</w:t>
      </w:r>
    </w:p>
    <w:tbl>
      <w:tblPr>
        <w:tblStyle w:val="aff3"/>
        <w:tblW w:w="9781" w:type="dxa"/>
        <w:tblInd w:w="103" w:type="dxa"/>
        <w:tblLayout w:type="fixed"/>
        <w:tblCellMar>
          <w:left w:w="103" w:type="dxa"/>
        </w:tblCellMar>
        <w:tblLook w:val="04A0"/>
      </w:tblPr>
      <w:tblGrid>
        <w:gridCol w:w="535"/>
        <w:gridCol w:w="1875"/>
        <w:gridCol w:w="1843"/>
        <w:gridCol w:w="1134"/>
        <w:gridCol w:w="1134"/>
        <w:gridCol w:w="3260"/>
      </w:tblGrid>
      <w:tr w:rsidR="003358FF" w:rsidRPr="00A146CD" w:rsidTr="007B15DE">
        <w:tc>
          <w:tcPr>
            <w:tcW w:w="535"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 </w:t>
            </w:r>
            <w:proofErr w:type="spellStart"/>
            <w:proofErr w:type="gramStart"/>
            <w:r w:rsidRPr="00A146CD">
              <w:rPr>
                <w:rFonts w:ascii="Times New Roman" w:hAnsi="Times New Roman"/>
                <w:color w:val="000000" w:themeColor="text1"/>
                <w:sz w:val="22"/>
                <w:szCs w:val="22"/>
              </w:rPr>
              <w:t>п</w:t>
            </w:r>
            <w:proofErr w:type="spellEnd"/>
            <w:proofErr w:type="gramEnd"/>
            <w:r w:rsidRPr="00A146CD">
              <w:rPr>
                <w:rFonts w:ascii="Times New Roman" w:hAnsi="Times New Roman"/>
                <w:color w:val="000000" w:themeColor="text1"/>
                <w:sz w:val="22"/>
                <w:szCs w:val="22"/>
              </w:rPr>
              <w:t>/</w:t>
            </w:r>
            <w:proofErr w:type="spellStart"/>
            <w:r w:rsidRPr="00A146CD">
              <w:rPr>
                <w:rFonts w:ascii="Times New Roman" w:hAnsi="Times New Roman"/>
                <w:color w:val="000000" w:themeColor="text1"/>
                <w:sz w:val="22"/>
                <w:szCs w:val="22"/>
              </w:rPr>
              <w:t>п</w:t>
            </w:r>
            <w:proofErr w:type="spellEnd"/>
          </w:p>
        </w:tc>
        <w:tc>
          <w:tcPr>
            <w:tcW w:w="1875"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Наименование</w:t>
            </w:r>
          </w:p>
        </w:tc>
        <w:tc>
          <w:tcPr>
            <w:tcW w:w="1843"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Размер</w:t>
            </w:r>
          </w:p>
        </w:tc>
        <w:tc>
          <w:tcPr>
            <w:tcW w:w="1134"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Кол-во</w:t>
            </w:r>
          </w:p>
        </w:tc>
        <w:tc>
          <w:tcPr>
            <w:tcW w:w="1134"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Общее кол-во</w:t>
            </w:r>
          </w:p>
        </w:tc>
        <w:tc>
          <w:tcPr>
            <w:tcW w:w="3260" w:type="dxa"/>
            <w:shd w:val="clear" w:color="auto" w:fill="auto"/>
            <w:tcMar>
              <w:left w:w="103" w:type="dxa"/>
            </w:tcMa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Адрес поставки</w:t>
            </w:r>
          </w:p>
        </w:tc>
      </w:tr>
      <w:tr w:rsidR="003358FF" w:rsidRPr="00A146CD" w:rsidTr="007B15DE">
        <w:trPr>
          <w:trHeight w:val="761"/>
        </w:trPr>
        <w:tc>
          <w:tcPr>
            <w:tcW w:w="535"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2.</w:t>
            </w:r>
          </w:p>
        </w:tc>
        <w:tc>
          <w:tcPr>
            <w:tcW w:w="1875" w:type="dxa"/>
            <w:shd w:val="clear" w:color="auto" w:fill="auto"/>
            <w:tcMar>
              <w:left w:w="103" w:type="dxa"/>
            </w:tcMar>
            <w:vAlign w:val="center"/>
          </w:tcPr>
          <w:p w:rsidR="003358FF" w:rsidRPr="00A146CD" w:rsidRDefault="00566470" w:rsidP="00566470">
            <w:pPr>
              <w:rPr>
                <w:rFonts w:eastAsia="Calibri"/>
                <w:color w:val="000000" w:themeColor="text1"/>
                <w:lang w:eastAsia="en-US"/>
              </w:rPr>
            </w:pPr>
            <w:r>
              <w:rPr>
                <w:rFonts w:eastAsia="Calibri"/>
                <w:color w:val="000000" w:themeColor="text1"/>
                <w:lang w:eastAsia="en-US"/>
              </w:rPr>
              <w:t>Н</w:t>
            </w:r>
            <w:r w:rsidR="003358FF" w:rsidRPr="00A146CD">
              <w:rPr>
                <w:rFonts w:eastAsia="Calibri"/>
                <w:color w:val="000000" w:themeColor="text1"/>
                <w:lang w:eastAsia="en-US"/>
              </w:rPr>
              <w:t>акладной светодиодный</w:t>
            </w:r>
            <w:r w:rsidRPr="00A146CD">
              <w:rPr>
                <w:rFonts w:eastAsia="Calibri"/>
                <w:color w:val="000000" w:themeColor="text1"/>
                <w:lang w:eastAsia="en-US"/>
              </w:rPr>
              <w:t xml:space="preserve"> </w:t>
            </w:r>
            <w:r>
              <w:rPr>
                <w:rFonts w:eastAsia="Calibri"/>
                <w:color w:val="000000" w:themeColor="text1"/>
                <w:lang w:eastAsia="en-US"/>
              </w:rPr>
              <w:t>с</w:t>
            </w:r>
            <w:r w:rsidRPr="00A146CD">
              <w:rPr>
                <w:rFonts w:eastAsia="Calibri"/>
                <w:color w:val="000000" w:themeColor="text1"/>
                <w:lang w:eastAsia="en-US"/>
              </w:rPr>
              <w:t>ветильник</w:t>
            </w:r>
          </w:p>
        </w:tc>
        <w:tc>
          <w:tcPr>
            <w:tcW w:w="1843"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lang w:val="en-US"/>
              </w:rPr>
            </w:pPr>
            <w:r w:rsidRPr="00A146CD">
              <w:rPr>
                <w:rFonts w:ascii="Times New Roman" w:hAnsi="Times New Roman"/>
                <w:color w:val="000000" w:themeColor="text1"/>
                <w:sz w:val="22"/>
                <w:szCs w:val="22"/>
              </w:rPr>
              <w:t xml:space="preserve">не более </w:t>
            </w:r>
            <w:r w:rsidRPr="00A146CD">
              <w:rPr>
                <w:rFonts w:ascii="Times New Roman" w:hAnsi="Times New Roman"/>
                <w:sz w:val="22"/>
                <w:szCs w:val="22"/>
              </w:rPr>
              <w:t>1300х200х100 мм</w:t>
            </w:r>
          </w:p>
        </w:tc>
        <w:tc>
          <w:tcPr>
            <w:tcW w:w="1134"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23</w:t>
            </w:r>
          </w:p>
        </w:tc>
        <w:tc>
          <w:tcPr>
            <w:tcW w:w="1134" w:type="dxa"/>
            <w:shd w:val="clear" w:color="auto" w:fill="auto"/>
            <w:tcMar>
              <w:left w:w="103" w:type="dxa"/>
            </w:tcMar>
            <w:vAlign w:val="center"/>
          </w:tcPr>
          <w:p w:rsidR="003358FF" w:rsidRPr="00A146CD" w:rsidRDefault="003358FF" w:rsidP="007B15DE">
            <w:pPr>
              <w:pStyle w:val="affd"/>
              <w:ind w:firstLine="0"/>
              <w:jc w:val="center"/>
              <w:rPr>
                <w:rFonts w:ascii="Times New Roman" w:hAnsi="Times New Roman"/>
                <w:color w:val="000000" w:themeColor="text1"/>
                <w:sz w:val="22"/>
                <w:szCs w:val="22"/>
              </w:rPr>
            </w:pPr>
          </w:p>
          <w:p w:rsidR="003358FF" w:rsidRPr="00A146CD" w:rsidRDefault="003358FF" w:rsidP="007B15DE">
            <w:pPr>
              <w:pStyle w:val="affd"/>
              <w:ind w:firstLine="0"/>
              <w:jc w:val="center"/>
              <w:rPr>
                <w:rFonts w:ascii="Times New Roman" w:hAnsi="Times New Roman"/>
                <w:color w:val="000000" w:themeColor="text1"/>
                <w:sz w:val="22"/>
                <w:szCs w:val="22"/>
              </w:rPr>
            </w:pPr>
            <w:r w:rsidRPr="00A146CD">
              <w:rPr>
                <w:rFonts w:ascii="Times New Roman" w:hAnsi="Times New Roman"/>
                <w:color w:val="000000" w:themeColor="text1"/>
                <w:sz w:val="22"/>
                <w:szCs w:val="22"/>
              </w:rPr>
              <w:t>23</w:t>
            </w:r>
          </w:p>
          <w:p w:rsidR="003358FF" w:rsidRPr="00A146CD" w:rsidRDefault="003358FF" w:rsidP="007B15DE">
            <w:pPr>
              <w:pStyle w:val="affd"/>
              <w:ind w:firstLine="0"/>
              <w:jc w:val="center"/>
              <w:rPr>
                <w:rFonts w:ascii="Times New Roman" w:hAnsi="Times New Roman"/>
                <w:color w:val="000000" w:themeColor="text1"/>
                <w:sz w:val="22"/>
                <w:szCs w:val="22"/>
                <w:lang w:val="en-US"/>
              </w:rPr>
            </w:pPr>
          </w:p>
        </w:tc>
        <w:tc>
          <w:tcPr>
            <w:tcW w:w="3260" w:type="dxa"/>
            <w:shd w:val="clear" w:color="auto" w:fill="auto"/>
            <w:tcMar>
              <w:left w:w="103" w:type="dxa"/>
            </w:tcMar>
          </w:tcPr>
          <w:p w:rsidR="003358FF" w:rsidRPr="00A146CD" w:rsidRDefault="003358FF" w:rsidP="007B15DE">
            <w:pPr>
              <w:pStyle w:val="affd"/>
              <w:ind w:firstLine="0"/>
              <w:rPr>
                <w:rFonts w:ascii="Times New Roman" w:hAnsi="Times New Roman"/>
                <w:color w:val="000000" w:themeColor="text1"/>
                <w:sz w:val="22"/>
                <w:szCs w:val="22"/>
              </w:rPr>
            </w:pPr>
            <w:r w:rsidRPr="00A146CD">
              <w:rPr>
                <w:rFonts w:ascii="Times New Roman" w:hAnsi="Times New Roman"/>
                <w:color w:val="000000" w:themeColor="text1"/>
                <w:sz w:val="22"/>
                <w:szCs w:val="22"/>
              </w:rPr>
              <w:t xml:space="preserve">682429, Хабаровский край, </w:t>
            </w:r>
            <w:proofErr w:type="spellStart"/>
            <w:r w:rsidRPr="00A146CD">
              <w:rPr>
                <w:rFonts w:ascii="Times New Roman" w:hAnsi="Times New Roman"/>
                <w:color w:val="000000" w:themeColor="text1"/>
                <w:sz w:val="22"/>
                <w:szCs w:val="22"/>
              </w:rPr>
              <w:t>Ульчский</w:t>
            </w:r>
            <w:proofErr w:type="spellEnd"/>
            <w:r w:rsidRPr="00A146CD">
              <w:rPr>
                <w:rFonts w:ascii="Times New Roman" w:hAnsi="Times New Roman"/>
                <w:color w:val="000000" w:themeColor="text1"/>
                <w:sz w:val="22"/>
                <w:szCs w:val="22"/>
              </w:rPr>
              <w:t xml:space="preserve"> район, п. </w:t>
            </w:r>
            <w:proofErr w:type="spellStart"/>
            <w:r w:rsidRPr="00A146CD">
              <w:rPr>
                <w:rFonts w:ascii="Times New Roman" w:hAnsi="Times New Roman"/>
                <w:color w:val="000000" w:themeColor="text1"/>
                <w:sz w:val="22"/>
                <w:szCs w:val="22"/>
              </w:rPr>
              <w:t>Де-Кастри</w:t>
            </w:r>
            <w:proofErr w:type="spellEnd"/>
            <w:r w:rsidRPr="00A146CD">
              <w:rPr>
                <w:rFonts w:ascii="Times New Roman" w:hAnsi="Times New Roman"/>
                <w:color w:val="000000" w:themeColor="text1"/>
                <w:sz w:val="22"/>
                <w:szCs w:val="22"/>
              </w:rPr>
              <w:t xml:space="preserve">, ул. </w:t>
            </w:r>
            <w:proofErr w:type="gramStart"/>
            <w:r w:rsidRPr="00A146CD">
              <w:rPr>
                <w:rFonts w:ascii="Times New Roman" w:hAnsi="Times New Roman"/>
                <w:color w:val="000000" w:themeColor="text1"/>
                <w:sz w:val="22"/>
                <w:szCs w:val="22"/>
              </w:rPr>
              <w:t>Советская</w:t>
            </w:r>
            <w:proofErr w:type="gramEnd"/>
            <w:r w:rsidRPr="00A146CD">
              <w:rPr>
                <w:rFonts w:ascii="Times New Roman" w:hAnsi="Times New Roman"/>
                <w:color w:val="000000" w:themeColor="text1"/>
                <w:sz w:val="22"/>
                <w:szCs w:val="22"/>
              </w:rPr>
              <w:t>, д. 5</w:t>
            </w:r>
          </w:p>
        </w:tc>
      </w:tr>
    </w:tbl>
    <w:p w:rsidR="003358FF" w:rsidRDefault="003358FF" w:rsidP="003358FF">
      <w:pPr>
        <w:spacing w:line="276" w:lineRule="auto"/>
        <w:jc w:val="both"/>
      </w:pPr>
    </w:p>
    <w:p w:rsidR="00834DC5" w:rsidRDefault="00834DC5" w:rsidP="00834DC5">
      <w:pPr>
        <w:spacing w:line="276" w:lineRule="auto"/>
        <w:jc w:val="both"/>
      </w:pPr>
    </w:p>
    <w:tbl>
      <w:tblPr>
        <w:tblW w:w="0" w:type="auto"/>
        <w:tblLook w:val="04A0"/>
      </w:tblPr>
      <w:tblGrid>
        <w:gridCol w:w="4698"/>
        <w:gridCol w:w="5333"/>
      </w:tblGrid>
      <w:tr w:rsidR="00CC15DD" w:rsidRPr="0004108E" w:rsidTr="00EF62FC">
        <w:tc>
          <w:tcPr>
            <w:tcW w:w="4698" w:type="dxa"/>
          </w:tcPr>
          <w:p w:rsidR="00CC15DD" w:rsidRPr="0004108E" w:rsidRDefault="00CC15DD" w:rsidP="00EF62FC">
            <w:pPr>
              <w:pStyle w:val="af9"/>
              <w:jc w:val="center"/>
              <w:rPr>
                <w:rFonts w:cs="Times New Roman"/>
                <w:b/>
                <w:color w:val="000000" w:themeColor="text1"/>
                <w:szCs w:val="24"/>
                <w:lang w:eastAsia="ar-SA"/>
              </w:rPr>
            </w:pPr>
            <w:r w:rsidRPr="0004108E">
              <w:rPr>
                <w:rFonts w:cs="Times New Roman"/>
                <w:b/>
                <w:color w:val="000000" w:themeColor="text1"/>
                <w:szCs w:val="24"/>
              </w:rPr>
              <w:t>Заказчик</w:t>
            </w:r>
          </w:p>
        </w:tc>
        <w:tc>
          <w:tcPr>
            <w:tcW w:w="5333" w:type="dxa"/>
          </w:tcPr>
          <w:p w:rsidR="00CC15DD" w:rsidRPr="0004108E" w:rsidRDefault="00CC15DD" w:rsidP="00EF62FC">
            <w:pPr>
              <w:pStyle w:val="af9"/>
              <w:jc w:val="center"/>
              <w:rPr>
                <w:rFonts w:cs="Times New Roman"/>
                <w:b/>
                <w:color w:val="000000" w:themeColor="text1"/>
                <w:szCs w:val="24"/>
                <w:lang w:eastAsia="ar-SA"/>
              </w:rPr>
            </w:pPr>
            <w:r w:rsidRPr="0004108E">
              <w:rPr>
                <w:rFonts w:cs="Times New Roman"/>
                <w:b/>
                <w:color w:val="000000" w:themeColor="text1"/>
                <w:szCs w:val="24"/>
              </w:rPr>
              <w:t>Поставщик</w:t>
            </w:r>
          </w:p>
        </w:tc>
      </w:tr>
      <w:tr w:rsidR="00CC15DD" w:rsidRPr="0004108E" w:rsidTr="00EF62FC">
        <w:tc>
          <w:tcPr>
            <w:tcW w:w="4698" w:type="dxa"/>
          </w:tcPr>
          <w:p w:rsidR="00CC15DD" w:rsidRPr="0004108E" w:rsidRDefault="00CC15DD" w:rsidP="00EF62FC">
            <w:pPr>
              <w:shd w:val="clear" w:color="auto" w:fill="FFFFFF"/>
              <w:rPr>
                <w:rFonts w:cs="Times New Roman"/>
                <w:bCs/>
                <w:color w:val="000000" w:themeColor="text1"/>
                <w:spacing w:val="-3"/>
              </w:rPr>
            </w:pPr>
          </w:p>
          <w:p w:rsidR="00CC15DD" w:rsidRPr="0004108E" w:rsidRDefault="00CC15DD" w:rsidP="00EF62FC">
            <w:pPr>
              <w:shd w:val="clear" w:color="auto" w:fill="FFFFFF"/>
              <w:rPr>
                <w:rFonts w:cs="Times New Roman"/>
                <w:bCs/>
                <w:color w:val="000000" w:themeColor="text1"/>
                <w:spacing w:val="-3"/>
              </w:rPr>
            </w:pPr>
            <w:r w:rsidRPr="0004108E">
              <w:rPr>
                <w:rFonts w:cs="Times New Roman"/>
                <w:bCs/>
                <w:color w:val="000000" w:themeColor="text1"/>
                <w:spacing w:val="-3"/>
              </w:rPr>
              <w:t>Руководитель</w:t>
            </w:r>
          </w:p>
          <w:p w:rsidR="00CC15DD" w:rsidRPr="0004108E" w:rsidRDefault="00CC15DD" w:rsidP="00EF62FC">
            <w:pPr>
              <w:shd w:val="clear" w:color="auto" w:fill="FFFFFF"/>
              <w:rPr>
                <w:rFonts w:cs="Times New Roman"/>
                <w:bCs/>
                <w:color w:val="000000" w:themeColor="text1"/>
                <w:spacing w:val="-3"/>
              </w:rPr>
            </w:pPr>
          </w:p>
          <w:p w:rsidR="00CC15DD" w:rsidRPr="0004108E" w:rsidRDefault="00CC15DD" w:rsidP="00EF62FC">
            <w:pPr>
              <w:shd w:val="clear" w:color="auto" w:fill="FFFFFF"/>
              <w:rPr>
                <w:rFonts w:cs="Times New Roman"/>
                <w:bCs/>
                <w:color w:val="000000" w:themeColor="text1"/>
                <w:spacing w:val="-3"/>
              </w:rPr>
            </w:pPr>
            <w:r w:rsidRPr="0004108E">
              <w:rPr>
                <w:rFonts w:cs="Times New Roman"/>
                <w:bCs/>
                <w:color w:val="000000" w:themeColor="text1"/>
                <w:spacing w:val="-3"/>
              </w:rPr>
              <w:t xml:space="preserve">________________________/Н.П. Татаринов                                                                                  </w:t>
            </w:r>
          </w:p>
          <w:p w:rsidR="00CC15DD" w:rsidRPr="0004108E" w:rsidRDefault="00CC15DD" w:rsidP="00EF62FC">
            <w:pPr>
              <w:shd w:val="clear" w:color="auto" w:fill="FFFFFF"/>
              <w:rPr>
                <w:rFonts w:cs="Times New Roman"/>
                <w:bCs/>
                <w:color w:val="000000" w:themeColor="text1"/>
                <w:spacing w:val="-3"/>
              </w:rPr>
            </w:pPr>
            <w:r w:rsidRPr="0004108E">
              <w:rPr>
                <w:rFonts w:cs="Times New Roman"/>
                <w:bCs/>
                <w:color w:val="000000" w:themeColor="text1"/>
                <w:spacing w:val="-3"/>
              </w:rPr>
              <w:t xml:space="preserve">МП                                                                                                    </w:t>
            </w:r>
          </w:p>
        </w:tc>
        <w:tc>
          <w:tcPr>
            <w:tcW w:w="5333" w:type="dxa"/>
          </w:tcPr>
          <w:p w:rsidR="00CC15DD" w:rsidRPr="0004108E" w:rsidRDefault="00CC15DD" w:rsidP="00EF62FC">
            <w:pPr>
              <w:pStyle w:val="aff0"/>
              <w:spacing w:after="0"/>
              <w:ind w:firstLine="405"/>
              <w:rPr>
                <w:rFonts w:cs="Times New Roman"/>
                <w:bCs/>
                <w:color w:val="000000" w:themeColor="text1"/>
                <w:spacing w:val="-3"/>
                <w:szCs w:val="24"/>
              </w:rPr>
            </w:pPr>
          </w:p>
          <w:p w:rsidR="00CC15DD" w:rsidRPr="0004108E" w:rsidRDefault="00CC15DD" w:rsidP="00EF62FC">
            <w:pPr>
              <w:pStyle w:val="aff0"/>
              <w:spacing w:after="0"/>
              <w:rPr>
                <w:rFonts w:cs="Times New Roman"/>
                <w:bCs/>
                <w:color w:val="000000" w:themeColor="text1"/>
                <w:spacing w:val="-3"/>
                <w:szCs w:val="24"/>
              </w:rPr>
            </w:pPr>
          </w:p>
          <w:p w:rsidR="00CC15DD" w:rsidRPr="0004108E" w:rsidRDefault="00CC15DD" w:rsidP="00EF62FC">
            <w:pPr>
              <w:pStyle w:val="aff0"/>
              <w:spacing w:after="0"/>
              <w:jc w:val="center"/>
              <w:rPr>
                <w:rFonts w:cs="Times New Roman"/>
                <w:bCs/>
                <w:color w:val="000000" w:themeColor="text1"/>
                <w:spacing w:val="-3"/>
                <w:szCs w:val="24"/>
              </w:rPr>
            </w:pPr>
          </w:p>
          <w:p w:rsidR="00CC15DD" w:rsidRPr="0004108E" w:rsidRDefault="00CC15DD" w:rsidP="00EF62FC">
            <w:pPr>
              <w:shd w:val="clear" w:color="auto" w:fill="FFFFFF"/>
              <w:ind w:firstLine="689"/>
              <w:rPr>
                <w:rFonts w:cs="Times New Roman"/>
                <w:bCs/>
                <w:color w:val="000000" w:themeColor="text1"/>
                <w:spacing w:val="-3"/>
              </w:rPr>
            </w:pPr>
            <w:r w:rsidRPr="0004108E">
              <w:rPr>
                <w:rFonts w:cs="Times New Roman"/>
                <w:bCs/>
                <w:color w:val="000000" w:themeColor="text1"/>
                <w:spacing w:val="-3"/>
              </w:rPr>
              <w:t>____________________/</w:t>
            </w:r>
            <w:r w:rsidRPr="0004108E">
              <w:rPr>
                <w:rFonts w:cs="Times New Roman"/>
                <w:color w:val="000000" w:themeColor="text1"/>
              </w:rPr>
              <w:t xml:space="preserve">                               /</w:t>
            </w:r>
          </w:p>
          <w:p w:rsidR="00CC15DD" w:rsidRPr="0004108E" w:rsidRDefault="00CC15DD" w:rsidP="00EF62FC">
            <w:pPr>
              <w:shd w:val="clear" w:color="auto" w:fill="FFFFFF"/>
              <w:ind w:left="264" w:firstLine="405"/>
              <w:rPr>
                <w:rFonts w:cs="Times New Roman"/>
                <w:bCs/>
                <w:color w:val="000000" w:themeColor="text1"/>
                <w:spacing w:val="-3"/>
              </w:rPr>
            </w:pPr>
            <w:r w:rsidRPr="0004108E">
              <w:rPr>
                <w:rFonts w:cs="Times New Roman"/>
                <w:bCs/>
                <w:color w:val="000000" w:themeColor="text1"/>
                <w:spacing w:val="-3"/>
              </w:rPr>
              <w:t xml:space="preserve">МП     </w:t>
            </w:r>
          </w:p>
        </w:tc>
      </w:tr>
    </w:tbl>
    <w:p w:rsidR="000B213C" w:rsidRDefault="000B213C" w:rsidP="00EA0298">
      <w:pPr>
        <w:ind w:firstLine="709"/>
        <w:rPr>
          <w:rFonts w:cs="Times New Roman"/>
          <w:bCs/>
          <w:color w:val="000000" w:themeColor="text1"/>
          <w:spacing w:val="3"/>
        </w:rPr>
      </w:pPr>
    </w:p>
    <w:sectPr w:rsidR="000B213C" w:rsidSect="001D303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8C6" w:rsidRDefault="004728C6" w:rsidP="006B2835">
      <w:r>
        <w:separator/>
      </w:r>
    </w:p>
  </w:endnote>
  <w:endnote w:type="continuationSeparator" w:id="0">
    <w:p w:rsidR="004728C6" w:rsidRDefault="004728C6"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FreeSerif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1568"/>
      <w:docPartObj>
        <w:docPartGallery w:val="Page Numbers (Bottom of Page)"/>
        <w:docPartUnique/>
      </w:docPartObj>
    </w:sdtPr>
    <w:sdtContent>
      <w:p w:rsidR="00EF62FC" w:rsidRDefault="00AD3991">
        <w:pPr>
          <w:pStyle w:val="aa"/>
          <w:jc w:val="right"/>
        </w:pPr>
        <w:fldSimple w:instr=" PAGE   \* MERGEFORMAT ">
          <w:r w:rsidR="00E53020">
            <w:rPr>
              <w:noProof/>
            </w:rPr>
            <w:t>5</w:t>
          </w:r>
        </w:fldSimple>
      </w:p>
    </w:sdtContent>
  </w:sdt>
  <w:p w:rsidR="00EF62FC" w:rsidRDefault="00EF62F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589270"/>
      <w:docPartObj>
        <w:docPartGallery w:val="Page Numbers (Bottom of Page)"/>
        <w:docPartUnique/>
      </w:docPartObj>
    </w:sdtPr>
    <w:sdtContent>
      <w:p w:rsidR="00EF62FC" w:rsidRDefault="00AD3991">
        <w:pPr>
          <w:pStyle w:val="aa"/>
          <w:jc w:val="right"/>
        </w:pPr>
        <w:fldSimple w:instr=" PAGE   \* MERGEFORMAT ">
          <w:r w:rsidR="00E53020">
            <w:rPr>
              <w:noProof/>
            </w:rPr>
            <w:t>36</w:t>
          </w:r>
        </w:fldSimple>
      </w:p>
    </w:sdtContent>
  </w:sdt>
  <w:p w:rsidR="00EF62FC" w:rsidRDefault="00EF62F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8C6" w:rsidRDefault="004728C6" w:rsidP="006B2835">
      <w:r>
        <w:separator/>
      </w:r>
    </w:p>
  </w:footnote>
  <w:footnote w:type="continuationSeparator" w:id="0">
    <w:p w:rsidR="004728C6" w:rsidRDefault="004728C6"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7665ECF"/>
    <w:multiLevelType w:val="multilevel"/>
    <w:tmpl w:val="F7E243C0"/>
    <w:lvl w:ilvl="0">
      <w:start w:val="8"/>
      <w:numFmt w:val="decimal"/>
      <w:lvlText w:val="%1."/>
      <w:lvlJc w:val="left"/>
      <w:pPr>
        <w:ind w:left="3054"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6">
    <w:nsid w:val="1A264EAF"/>
    <w:multiLevelType w:val="multilevel"/>
    <w:tmpl w:val="C6CE7232"/>
    <w:lvl w:ilvl="0">
      <w:start w:val="8"/>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2B36E9D"/>
    <w:multiLevelType w:val="multilevel"/>
    <w:tmpl w:val="56C2D964"/>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D21E08"/>
    <w:multiLevelType w:val="hybridMultilevel"/>
    <w:tmpl w:val="05F0099A"/>
    <w:lvl w:ilvl="0" w:tplc="69822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7D36A60"/>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2">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DF28B6"/>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7">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8">
    <w:nsid w:val="730F4591"/>
    <w:multiLevelType w:val="hybridMultilevel"/>
    <w:tmpl w:val="1C9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351391"/>
    <w:multiLevelType w:val="hybridMultilevel"/>
    <w:tmpl w:val="204EC10C"/>
    <w:lvl w:ilvl="0" w:tplc="096CC1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7"/>
  </w:num>
  <w:num w:numId="3">
    <w:abstractNumId w:val="9"/>
  </w:num>
  <w:num w:numId="4">
    <w:abstractNumId w:val="2"/>
  </w:num>
  <w:num w:numId="5">
    <w:abstractNumId w:val="14"/>
  </w:num>
  <w:num w:numId="6">
    <w:abstractNumId w:val="16"/>
  </w:num>
  <w:num w:numId="7">
    <w:abstractNumId w:val="5"/>
  </w:num>
  <w:num w:numId="8">
    <w:abstractNumId w:val="13"/>
  </w:num>
  <w:num w:numId="9">
    <w:abstractNumId w:val="1"/>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7"/>
  </w:num>
  <w:num w:numId="13">
    <w:abstractNumId w:val="18"/>
  </w:num>
  <w:num w:numId="14">
    <w:abstractNumId w:val="4"/>
  </w:num>
  <w:num w:numId="15">
    <w:abstractNumId w:val="10"/>
  </w:num>
  <w:num w:numId="16">
    <w:abstractNumId w:val="11"/>
  </w:num>
  <w:num w:numId="17">
    <w:abstractNumId w:val="19"/>
  </w:num>
  <w:num w:numId="18">
    <w:abstractNumId w:val="6"/>
  </w:num>
  <w:num w:numId="19">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14C2A"/>
    <w:rsid w:val="00023583"/>
    <w:rsid w:val="00035F59"/>
    <w:rsid w:val="000363F1"/>
    <w:rsid w:val="00041C3C"/>
    <w:rsid w:val="00043446"/>
    <w:rsid w:val="00044F7F"/>
    <w:rsid w:val="00050050"/>
    <w:rsid w:val="000502D3"/>
    <w:rsid w:val="0005168B"/>
    <w:rsid w:val="0006096A"/>
    <w:rsid w:val="00065B7E"/>
    <w:rsid w:val="0006736F"/>
    <w:rsid w:val="000751CB"/>
    <w:rsid w:val="00076CC7"/>
    <w:rsid w:val="000808FC"/>
    <w:rsid w:val="00082639"/>
    <w:rsid w:val="00082939"/>
    <w:rsid w:val="000836B3"/>
    <w:rsid w:val="000867EF"/>
    <w:rsid w:val="0009191D"/>
    <w:rsid w:val="000920EE"/>
    <w:rsid w:val="00093282"/>
    <w:rsid w:val="000A36F4"/>
    <w:rsid w:val="000B213C"/>
    <w:rsid w:val="000B7E46"/>
    <w:rsid w:val="000C47AA"/>
    <w:rsid w:val="000C5095"/>
    <w:rsid w:val="000D0E0E"/>
    <w:rsid w:val="000D145A"/>
    <w:rsid w:val="000D2CC3"/>
    <w:rsid w:val="000D396C"/>
    <w:rsid w:val="000F2492"/>
    <w:rsid w:val="000F42EE"/>
    <w:rsid w:val="000F51F7"/>
    <w:rsid w:val="000F527D"/>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168A"/>
    <w:rsid w:val="00133F88"/>
    <w:rsid w:val="00134DAA"/>
    <w:rsid w:val="00137687"/>
    <w:rsid w:val="001447F8"/>
    <w:rsid w:val="001608C7"/>
    <w:rsid w:val="00161A9C"/>
    <w:rsid w:val="0017031C"/>
    <w:rsid w:val="001736DC"/>
    <w:rsid w:val="00175DDF"/>
    <w:rsid w:val="0018128D"/>
    <w:rsid w:val="00185AD9"/>
    <w:rsid w:val="0018717A"/>
    <w:rsid w:val="001900E7"/>
    <w:rsid w:val="00190323"/>
    <w:rsid w:val="001958C0"/>
    <w:rsid w:val="00196B53"/>
    <w:rsid w:val="00197BAE"/>
    <w:rsid w:val="001A315B"/>
    <w:rsid w:val="001A3ECE"/>
    <w:rsid w:val="001B3542"/>
    <w:rsid w:val="001B6B03"/>
    <w:rsid w:val="001B722D"/>
    <w:rsid w:val="001C00DA"/>
    <w:rsid w:val="001C2BBD"/>
    <w:rsid w:val="001C4547"/>
    <w:rsid w:val="001C70ED"/>
    <w:rsid w:val="001D0C24"/>
    <w:rsid w:val="001D3032"/>
    <w:rsid w:val="001D367F"/>
    <w:rsid w:val="001E3B80"/>
    <w:rsid w:val="001E6544"/>
    <w:rsid w:val="001E7C5C"/>
    <w:rsid w:val="001F085B"/>
    <w:rsid w:val="001F0B49"/>
    <w:rsid w:val="001F285B"/>
    <w:rsid w:val="001F4FD2"/>
    <w:rsid w:val="001F747F"/>
    <w:rsid w:val="001F774D"/>
    <w:rsid w:val="00202BC7"/>
    <w:rsid w:val="00203536"/>
    <w:rsid w:val="0020567A"/>
    <w:rsid w:val="002104DA"/>
    <w:rsid w:val="00212D9C"/>
    <w:rsid w:val="00212E14"/>
    <w:rsid w:val="00214172"/>
    <w:rsid w:val="0021723D"/>
    <w:rsid w:val="00217B44"/>
    <w:rsid w:val="00221AEA"/>
    <w:rsid w:val="002236EF"/>
    <w:rsid w:val="00223DF7"/>
    <w:rsid w:val="0022625A"/>
    <w:rsid w:val="0023054F"/>
    <w:rsid w:val="0023130C"/>
    <w:rsid w:val="0023272B"/>
    <w:rsid w:val="00234D4B"/>
    <w:rsid w:val="00241C9B"/>
    <w:rsid w:val="00242D99"/>
    <w:rsid w:val="002507C0"/>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9728F"/>
    <w:rsid w:val="002A1E48"/>
    <w:rsid w:val="002A384B"/>
    <w:rsid w:val="002A3CC4"/>
    <w:rsid w:val="002A5073"/>
    <w:rsid w:val="002A55D9"/>
    <w:rsid w:val="002B1678"/>
    <w:rsid w:val="002B2967"/>
    <w:rsid w:val="002B3055"/>
    <w:rsid w:val="002B33FB"/>
    <w:rsid w:val="002C0A02"/>
    <w:rsid w:val="002C0C15"/>
    <w:rsid w:val="002C74EF"/>
    <w:rsid w:val="002C787A"/>
    <w:rsid w:val="002D0D4E"/>
    <w:rsid w:val="002D28F3"/>
    <w:rsid w:val="002D3D15"/>
    <w:rsid w:val="002D5F6A"/>
    <w:rsid w:val="002D6800"/>
    <w:rsid w:val="002F3D1B"/>
    <w:rsid w:val="002F4561"/>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358FF"/>
    <w:rsid w:val="003412C1"/>
    <w:rsid w:val="0035260D"/>
    <w:rsid w:val="00354B20"/>
    <w:rsid w:val="00357B54"/>
    <w:rsid w:val="00366AD8"/>
    <w:rsid w:val="003674C8"/>
    <w:rsid w:val="00367D4E"/>
    <w:rsid w:val="00371EDF"/>
    <w:rsid w:val="00373DC5"/>
    <w:rsid w:val="00376E50"/>
    <w:rsid w:val="003771BE"/>
    <w:rsid w:val="00377D90"/>
    <w:rsid w:val="00382723"/>
    <w:rsid w:val="00385E38"/>
    <w:rsid w:val="00386265"/>
    <w:rsid w:val="003917C3"/>
    <w:rsid w:val="003962AB"/>
    <w:rsid w:val="003967D0"/>
    <w:rsid w:val="003A4A9A"/>
    <w:rsid w:val="003A5BD5"/>
    <w:rsid w:val="003B0A2D"/>
    <w:rsid w:val="003B3FA4"/>
    <w:rsid w:val="003B5E98"/>
    <w:rsid w:val="003B6CD7"/>
    <w:rsid w:val="003B6DB7"/>
    <w:rsid w:val="003B6E66"/>
    <w:rsid w:val="003B7830"/>
    <w:rsid w:val="003C5E4B"/>
    <w:rsid w:val="003D0705"/>
    <w:rsid w:val="003D104A"/>
    <w:rsid w:val="003D1A19"/>
    <w:rsid w:val="003D4DED"/>
    <w:rsid w:val="003D5E39"/>
    <w:rsid w:val="003E641A"/>
    <w:rsid w:val="003E72F0"/>
    <w:rsid w:val="003E746D"/>
    <w:rsid w:val="003F2260"/>
    <w:rsid w:val="003F43FB"/>
    <w:rsid w:val="0040013A"/>
    <w:rsid w:val="00402AFB"/>
    <w:rsid w:val="004044DF"/>
    <w:rsid w:val="00406FAF"/>
    <w:rsid w:val="00412063"/>
    <w:rsid w:val="00413680"/>
    <w:rsid w:val="00421211"/>
    <w:rsid w:val="00423F0C"/>
    <w:rsid w:val="004247B1"/>
    <w:rsid w:val="00425942"/>
    <w:rsid w:val="00432587"/>
    <w:rsid w:val="00433825"/>
    <w:rsid w:val="0044275D"/>
    <w:rsid w:val="00442EDC"/>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28C6"/>
    <w:rsid w:val="004748AD"/>
    <w:rsid w:val="00476E67"/>
    <w:rsid w:val="004801C5"/>
    <w:rsid w:val="004809C3"/>
    <w:rsid w:val="004814C5"/>
    <w:rsid w:val="00481C05"/>
    <w:rsid w:val="0048368D"/>
    <w:rsid w:val="004855D5"/>
    <w:rsid w:val="00485BC8"/>
    <w:rsid w:val="0049027A"/>
    <w:rsid w:val="0049266E"/>
    <w:rsid w:val="00493289"/>
    <w:rsid w:val="00495EA1"/>
    <w:rsid w:val="004966C1"/>
    <w:rsid w:val="00497ABA"/>
    <w:rsid w:val="004A0F20"/>
    <w:rsid w:val="004A13E1"/>
    <w:rsid w:val="004A2CDA"/>
    <w:rsid w:val="004A6579"/>
    <w:rsid w:val="004A68EA"/>
    <w:rsid w:val="004A75A8"/>
    <w:rsid w:val="004A7B1D"/>
    <w:rsid w:val="004B508F"/>
    <w:rsid w:val="004B7773"/>
    <w:rsid w:val="004C0739"/>
    <w:rsid w:val="004C47E0"/>
    <w:rsid w:val="004C5AC3"/>
    <w:rsid w:val="004C5B09"/>
    <w:rsid w:val="004C60A8"/>
    <w:rsid w:val="004E0989"/>
    <w:rsid w:val="004E30B8"/>
    <w:rsid w:val="004F1B8E"/>
    <w:rsid w:val="004F3912"/>
    <w:rsid w:val="004F51C6"/>
    <w:rsid w:val="004F661E"/>
    <w:rsid w:val="00501453"/>
    <w:rsid w:val="00502158"/>
    <w:rsid w:val="005040AA"/>
    <w:rsid w:val="0050461F"/>
    <w:rsid w:val="0050582C"/>
    <w:rsid w:val="00506F3E"/>
    <w:rsid w:val="00507BE3"/>
    <w:rsid w:val="00511047"/>
    <w:rsid w:val="00512E1F"/>
    <w:rsid w:val="00513B45"/>
    <w:rsid w:val="0051665C"/>
    <w:rsid w:val="00520053"/>
    <w:rsid w:val="0052697D"/>
    <w:rsid w:val="00531961"/>
    <w:rsid w:val="00535C8F"/>
    <w:rsid w:val="00537DBE"/>
    <w:rsid w:val="005414AF"/>
    <w:rsid w:val="00541A2F"/>
    <w:rsid w:val="00545B26"/>
    <w:rsid w:val="005472DA"/>
    <w:rsid w:val="0054734A"/>
    <w:rsid w:val="00550A5C"/>
    <w:rsid w:val="00551014"/>
    <w:rsid w:val="00551305"/>
    <w:rsid w:val="00553986"/>
    <w:rsid w:val="005557B1"/>
    <w:rsid w:val="005562E0"/>
    <w:rsid w:val="0055630E"/>
    <w:rsid w:val="00557A4F"/>
    <w:rsid w:val="00560AC0"/>
    <w:rsid w:val="005614D0"/>
    <w:rsid w:val="0056254E"/>
    <w:rsid w:val="005638AA"/>
    <w:rsid w:val="00563DB9"/>
    <w:rsid w:val="00564ACC"/>
    <w:rsid w:val="00566470"/>
    <w:rsid w:val="00566A25"/>
    <w:rsid w:val="00570ECF"/>
    <w:rsid w:val="00572676"/>
    <w:rsid w:val="0057333C"/>
    <w:rsid w:val="00574A96"/>
    <w:rsid w:val="00574E23"/>
    <w:rsid w:val="005767EF"/>
    <w:rsid w:val="00576A04"/>
    <w:rsid w:val="00582C98"/>
    <w:rsid w:val="00585E83"/>
    <w:rsid w:val="005903CD"/>
    <w:rsid w:val="00591DCF"/>
    <w:rsid w:val="00593751"/>
    <w:rsid w:val="00593D8B"/>
    <w:rsid w:val="00597434"/>
    <w:rsid w:val="00597618"/>
    <w:rsid w:val="005A3A4E"/>
    <w:rsid w:val="005A6902"/>
    <w:rsid w:val="005A760E"/>
    <w:rsid w:val="005B0738"/>
    <w:rsid w:val="005B1171"/>
    <w:rsid w:val="005B26C6"/>
    <w:rsid w:val="005B2A1B"/>
    <w:rsid w:val="005B6D4D"/>
    <w:rsid w:val="005B74AD"/>
    <w:rsid w:val="005C18EB"/>
    <w:rsid w:val="005C1D6E"/>
    <w:rsid w:val="005C2ECC"/>
    <w:rsid w:val="005C3F7F"/>
    <w:rsid w:val="005D1842"/>
    <w:rsid w:val="005D2AD9"/>
    <w:rsid w:val="005D3B30"/>
    <w:rsid w:val="005D58F2"/>
    <w:rsid w:val="005D5D75"/>
    <w:rsid w:val="005D6DD6"/>
    <w:rsid w:val="005E2C2D"/>
    <w:rsid w:val="005E3838"/>
    <w:rsid w:val="005E504D"/>
    <w:rsid w:val="005E517F"/>
    <w:rsid w:val="005F27AC"/>
    <w:rsid w:val="005F27E2"/>
    <w:rsid w:val="005F5BBA"/>
    <w:rsid w:val="00601F2F"/>
    <w:rsid w:val="006027BC"/>
    <w:rsid w:val="006036FF"/>
    <w:rsid w:val="00604133"/>
    <w:rsid w:val="0060636F"/>
    <w:rsid w:val="00606C2B"/>
    <w:rsid w:val="00606DB9"/>
    <w:rsid w:val="00612AC1"/>
    <w:rsid w:val="00613130"/>
    <w:rsid w:val="00613374"/>
    <w:rsid w:val="00614FB5"/>
    <w:rsid w:val="006238B1"/>
    <w:rsid w:val="00627446"/>
    <w:rsid w:val="00632A2F"/>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1F94"/>
    <w:rsid w:val="0068345F"/>
    <w:rsid w:val="0068438F"/>
    <w:rsid w:val="00685248"/>
    <w:rsid w:val="00687292"/>
    <w:rsid w:val="006903B9"/>
    <w:rsid w:val="006913BB"/>
    <w:rsid w:val="00692051"/>
    <w:rsid w:val="00692E87"/>
    <w:rsid w:val="006930FA"/>
    <w:rsid w:val="00696F7A"/>
    <w:rsid w:val="006A010B"/>
    <w:rsid w:val="006A0C68"/>
    <w:rsid w:val="006A2196"/>
    <w:rsid w:val="006A2DFE"/>
    <w:rsid w:val="006A3042"/>
    <w:rsid w:val="006B218F"/>
    <w:rsid w:val="006B2835"/>
    <w:rsid w:val="006B38E1"/>
    <w:rsid w:val="006B4366"/>
    <w:rsid w:val="006B78F1"/>
    <w:rsid w:val="006C20AE"/>
    <w:rsid w:val="006C6496"/>
    <w:rsid w:val="006D580F"/>
    <w:rsid w:val="006E4765"/>
    <w:rsid w:val="006E5419"/>
    <w:rsid w:val="006E711B"/>
    <w:rsid w:val="006F2026"/>
    <w:rsid w:val="006F3E39"/>
    <w:rsid w:val="006F40E5"/>
    <w:rsid w:val="006F4C52"/>
    <w:rsid w:val="006F7354"/>
    <w:rsid w:val="006F7A0A"/>
    <w:rsid w:val="00703ECB"/>
    <w:rsid w:val="00705883"/>
    <w:rsid w:val="007064F2"/>
    <w:rsid w:val="00710807"/>
    <w:rsid w:val="00710B02"/>
    <w:rsid w:val="0071473C"/>
    <w:rsid w:val="00716588"/>
    <w:rsid w:val="0071714B"/>
    <w:rsid w:val="007249A3"/>
    <w:rsid w:val="0072705B"/>
    <w:rsid w:val="007275B5"/>
    <w:rsid w:val="00731A34"/>
    <w:rsid w:val="00732BA2"/>
    <w:rsid w:val="00733FAD"/>
    <w:rsid w:val="00741DE1"/>
    <w:rsid w:val="00743546"/>
    <w:rsid w:val="00743B01"/>
    <w:rsid w:val="007440BD"/>
    <w:rsid w:val="00746694"/>
    <w:rsid w:val="00750510"/>
    <w:rsid w:val="00751FAC"/>
    <w:rsid w:val="007535BF"/>
    <w:rsid w:val="00756097"/>
    <w:rsid w:val="00762636"/>
    <w:rsid w:val="00763C19"/>
    <w:rsid w:val="00766576"/>
    <w:rsid w:val="0076754C"/>
    <w:rsid w:val="00767A8B"/>
    <w:rsid w:val="00770B89"/>
    <w:rsid w:val="00773656"/>
    <w:rsid w:val="00775552"/>
    <w:rsid w:val="0077663E"/>
    <w:rsid w:val="00777DE4"/>
    <w:rsid w:val="00780141"/>
    <w:rsid w:val="0078104E"/>
    <w:rsid w:val="00781885"/>
    <w:rsid w:val="00783059"/>
    <w:rsid w:val="0078520F"/>
    <w:rsid w:val="007874AF"/>
    <w:rsid w:val="00787D99"/>
    <w:rsid w:val="007935A2"/>
    <w:rsid w:val="007A0D6F"/>
    <w:rsid w:val="007A1F53"/>
    <w:rsid w:val="007A2BFC"/>
    <w:rsid w:val="007A78CB"/>
    <w:rsid w:val="007C4701"/>
    <w:rsid w:val="007C4B6E"/>
    <w:rsid w:val="007C4D65"/>
    <w:rsid w:val="007C60A3"/>
    <w:rsid w:val="007D15F8"/>
    <w:rsid w:val="007E21FD"/>
    <w:rsid w:val="007F4016"/>
    <w:rsid w:val="007F58D6"/>
    <w:rsid w:val="007F7056"/>
    <w:rsid w:val="00806B06"/>
    <w:rsid w:val="0080727B"/>
    <w:rsid w:val="00812B59"/>
    <w:rsid w:val="008139A9"/>
    <w:rsid w:val="00813D66"/>
    <w:rsid w:val="0081659F"/>
    <w:rsid w:val="0081733F"/>
    <w:rsid w:val="00822F9D"/>
    <w:rsid w:val="00833936"/>
    <w:rsid w:val="00833D49"/>
    <w:rsid w:val="00834DC5"/>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4ADF"/>
    <w:rsid w:val="008B59AA"/>
    <w:rsid w:val="008C2816"/>
    <w:rsid w:val="008C789C"/>
    <w:rsid w:val="008D072C"/>
    <w:rsid w:val="008D1F0E"/>
    <w:rsid w:val="008D2626"/>
    <w:rsid w:val="008D27B7"/>
    <w:rsid w:val="008E03B9"/>
    <w:rsid w:val="008E2AD4"/>
    <w:rsid w:val="008E2F4C"/>
    <w:rsid w:val="008E3E2D"/>
    <w:rsid w:val="008E489B"/>
    <w:rsid w:val="008E6058"/>
    <w:rsid w:val="008E6829"/>
    <w:rsid w:val="008E75E7"/>
    <w:rsid w:val="008F21AE"/>
    <w:rsid w:val="008F4E5B"/>
    <w:rsid w:val="008F54FA"/>
    <w:rsid w:val="00901497"/>
    <w:rsid w:val="00905F74"/>
    <w:rsid w:val="009139BD"/>
    <w:rsid w:val="0092069B"/>
    <w:rsid w:val="00920DC7"/>
    <w:rsid w:val="00920E12"/>
    <w:rsid w:val="00925D09"/>
    <w:rsid w:val="00941BB4"/>
    <w:rsid w:val="009429E7"/>
    <w:rsid w:val="00944504"/>
    <w:rsid w:val="0095138E"/>
    <w:rsid w:val="00951433"/>
    <w:rsid w:val="00951A11"/>
    <w:rsid w:val="00953351"/>
    <w:rsid w:val="009563BF"/>
    <w:rsid w:val="00957C6A"/>
    <w:rsid w:val="00973B6C"/>
    <w:rsid w:val="00975FF3"/>
    <w:rsid w:val="00976ADE"/>
    <w:rsid w:val="00977E03"/>
    <w:rsid w:val="00983065"/>
    <w:rsid w:val="00986C0A"/>
    <w:rsid w:val="00991067"/>
    <w:rsid w:val="009914DB"/>
    <w:rsid w:val="009A2096"/>
    <w:rsid w:val="009A2CE9"/>
    <w:rsid w:val="009B1560"/>
    <w:rsid w:val="009B1C01"/>
    <w:rsid w:val="009B4620"/>
    <w:rsid w:val="009B480D"/>
    <w:rsid w:val="009B5637"/>
    <w:rsid w:val="009B7EF6"/>
    <w:rsid w:val="009C04FE"/>
    <w:rsid w:val="009C4DA9"/>
    <w:rsid w:val="009C7A45"/>
    <w:rsid w:val="009D2869"/>
    <w:rsid w:val="009D49BF"/>
    <w:rsid w:val="009D4A72"/>
    <w:rsid w:val="009E1FA8"/>
    <w:rsid w:val="009E5A9F"/>
    <w:rsid w:val="009E7A26"/>
    <w:rsid w:val="00A02BCE"/>
    <w:rsid w:val="00A058AE"/>
    <w:rsid w:val="00A07C6D"/>
    <w:rsid w:val="00A1121B"/>
    <w:rsid w:val="00A1666A"/>
    <w:rsid w:val="00A171FC"/>
    <w:rsid w:val="00A21D7D"/>
    <w:rsid w:val="00A22729"/>
    <w:rsid w:val="00A245B6"/>
    <w:rsid w:val="00A25296"/>
    <w:rsid w:val="00A263FD"/>
    <w:rsid w:val="00A272FD"/>
    <w:rsid w:val="00A30F29"/>
    <w:rsid w:val="00A33E75"/>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3495"/>
    <w:rsid w:val="00A76614"/>
    <w:rsid w:val="00A80409"/>
    <w:rsid w:val="00A80A3D"/>
    <w:rsid w:val="00A818DC"/>
    <w:rsid w:val="00A81A90"/>
    <w:rsid w:val="00A81CC8"/>
    <w:rsid w:val="00A83E4E"/>
    <w:rsid w:val="00A86A10"/>
    <w:rsid w:val="00A86F55"/>
    <w:rsid w:val="00A87B27"/>
    <w:rsid w:val="00A96671"/>
    <w:rsid w:val="00AA1E73"/>
    <w:rsid w:val="00AA214D"/>
    <w:rsid w:val="00AA4E86"/>
    <w:rsid w:val="00AB0CCB"/>
    <w:rsid w:val="00AB1C25"/>
    <w:rsid w:val="00AB2B77"/>
    <w:rsid w:val="00AB70DD"/>
    <w:rsid w:val="00AC5AEB"/>
    <w:rsid w:val="00AC795B"/>
    <w:rsid w:val="00AD3991"/>
    <w:rsid w:val="00AD583B"/>
    <w:rsid w:val="00AE2169"/>
    <w:rsid w:val="00AE2DAF"/>
    <w:rsid w:val="00AE4533"/>
    <w:rsid w:val="00AF65F6"/>
    <w:rsid w:val="00AF71BB"/>
    <w:rsid w:val="00AF73BA"/>
    <w:rsid w:val="00AF7C82"/>
    <w:rsid w:val="00B004ED"/>
    <w:rsid w:val="00B00B34"/>
    <w:rsid w:val="00B01A3F"/>
    <w:rsid w:val="00B01E04"/>
    <w:rsid w:val="00B0443A"/>
    <w:rsid w:val="00B04633"/>
    <w:rsid w:val="00B05CB6"/>
    <w:rsid w:val="00B130AC"/>
    <w:rsid w:val="00B1435C"/>
    <w:rsid w:val="00B16BAF"/>
    <w:rsid w:val="00B16C68"/>
    <w:rsid w:val="00B2206F"/>
    <w:rsid w:val="00B23530"/>
    <w:rsid w:val="00B237E5"/>
    <w:rsid w:val="00B23B72"/>
    <w:rsid w:val="00B23ED1"/>
    <w:rsid w:val="00B25FF4"/>
    <w:rsid w:val="00B263B2"/>
    <w:rsid w:val="00B26B18"/>
    <w:rsid w:val="00B27484"/>
    <w:rsid w:val="00B30E66"/>
    <w:rsid w:val="00B3232A"/>
    <w:rsid w:val="00B34FFA"/>
    <w:rsid w:val="00B37180"/>
    <w:rsid w:val="00B3739B"/>
    <w:rsid w:val="00B43953"/>
    <w:rsid w:val="00B44F68"/>
    <w:rsid w:val="00B46424"/>
    <w:rsid w:val="00B46CA0"/>
    <w:rsid w:val="00B4772A"/>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176A"/>
    <w:rsid w:val="00BA3381"/>
    <w:rsid w:val="00BB0F61"/>
    <w:rsid w:val="00BB18E0"/>
    <w:rsid w:val="00BB2AA2"/>
    <w:rsid w:val="00BB5112"/>
    <w:rsid w:val="00BB5D57"/>
    <w:rsid w:val="00BB7DC0"/>
    <w:rsid w:val="00BB7FDC"/>
    <w:rsid w:val="00BC0672"/>
    <w:rsid w:val="00BC097F"/>
    <w:rsid w:val="00BC28C5"/>
    <w:rsid w:val="00BC3DDB"/>
    <w:rsid w:val="00BC4733"/>
    <w:rsid w:val="00BC4763"/>
    <w:rsid w:val="00BC6327"/>
    <w:rsid w:val="00BD1348"/>
    <w:rsid w:val="00BD2E49"/>
    <w:rsid w:val="00BD534A"/>
    <w:rsid w:val="00BD6339"/>
    <w:rsid w:val="00BD648D"/>
    <w:rsid w:val="00BD6B62"/>
    <w:rsid w:val="00BE27B6"/>
    <w:rsid w:val="00BE644E"/>
    <w:rsid w:val="00BE72D1"/>
    <w:rsid w:val="00BF0C77"/>
    <w:rsid w:val="00BF6F8D"/>
    <w:rsid w:val="00BF7DEF"/>
    <w:rsid w:val="00C015FB"/>
    <w:rsid w:val="00C02E99"/>
    <w:rsid w:val="00C05C20"/>
    <w:rsid w:val="00C069AF"/>
    <w:rsid w:val="00C10E66"/>
    <w:rsid w:val="00C137E2"/>
    <w:rsid w:val="00C207AF"/>
    <w:rsid w:val="00C2091A"/>
    <w:rsid w:val="00C222CB"/>
    <w:rsid w:val="00C23122"/>
    <w:rsid w:val="00C24F65"/>
    <w:rsid w:val="00C25E8C"/>
    <w:rsid w:val="00C274AC"/>
    <w:rsid w:val="00C2791C"/>
    <w:rsid w:val="00C32935"/>
    <w:rsid w:val="00C331B5"/>
    <w:rsid w:val="00C35924"/>
    <w:rsid w:val="00C36301"/>
    <w:rsid w:val="00C37540"/>
    <w:rsid w:val="00C3761C"/>
    <w:rsid w:val="00C440C2"/>
    <w:rsid w:val="00C460BA"/>
    <w:rsid w:val="00C46CF9"/>
    <w:rsid w:val="00C5087A"/>
    <w:rsid w:val="00C54133"/>
    <w:rsid w:val="00C61FDB"/>
    <w:rsid w:val="00C64806"/>
    <w:rsid w:val="00C669A7"/>
    <w:rsid w:val="00C7655C"/>
    <w:rsid w:val="00C77E40"/>
    <w:rsid w:val="00C80189"/>
    <w:rsid w:val="00C81569"/>
    <w:rsid w:val="00C82692"/>
    <w:rsid w:val="00C848F4"/>
    <w:rsid w:val="00C85D3A"/>
    <w:rsid w:val="00C86038"/>
    <w:rsid w:val="00C861DD"/>
    <w:rsid w:val="00C8693D"/>
    <w:rsid w:val="00C94B00"/>
    <w:rsid w:val="00C958B7"/>
    <w:rsid w:val="00C95A3C"/>
    <w:rsid w:val="00C95A81"/>
    <w:rsid w:val="00CA1170"/>
    <w:rsid w:val="00CA4C89"/>
    <w:rsid w:val="00CB16FB"/>
    <w:rsid w:val="00CC15DD"/>
    <w:rsid w:val="00CC35FF"/>
    <w:rsid w:val="00CC4502"/>
    <w:rsid w:val="00CC5DF7"/>
    <w:rsid w:val="00CD018A"/>
    <w:rsid w:val="00CD368C"/>
    <w:rsid w:val="00CD5417"/>
    <w:rsid w:val="00CE1D24"/>
    <w:rsid w:val="00CE2F84"/>
    <w:rsid w:val="00CE44A2"/>
    <w:rsid w:val="00CF4B6C"/>
    <w:rsid w:val="00CF5486"/>
    <w:rsid w:val="00D00C5D"/>
    <w:rsid w:val="00D014F5"/>
    <w:rsid w:val="00D023CE"/>
    <w:rsid w:val="00D1346D"/>
    <w:rsid w:val="00D153EC"/>
    <w:rsid w:val="00D15BCE"/>
    <w:rsid w:val="00D1721C"/>
    <w:rsid w:val="00D17279"/>
    <w:rsid w:val="00D207A2"/>
    <w:rsid w:val="00D25851"/>
    <w:rsid w:val="00D31634"/>
    <w:rsid w:val="00D319CD"/>
    <w:rsid w:val="00D333AC"/>
    <w:rsid w:val="00D358F5"/>
    <w:rsid w:val="00D4221F"/>
    <w:rsid w:val="00D465B3"/>
    <w:rsid w:val="00D470A4"/>
    <w:rsid w:val="00D477CC"/>
    <w:rsid w:val="00D50781"/>
    <w:rsid w:val="00D51D3D"/>
    <w:rsid w:val="00D548C6"/>
    <w:rsid w:val="00D576D4"/>
    <w:rsid w:val="00D62F2B"/>
    <w:rsid w:val="00D647CE"/>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4DB2"/>
    <w:rsid w:val="00DC50EF"/>
    <w:rsid w:val="00DC618B"/>
    <w:rsid w:val="00DD0702"/>
    <w:rsid w:val="00DD2692"/>
    <w:rsid w:val="00DD65CB"/>
    <w:rsid w:val="00DD7206"/>
    <w:rsid w:val="00DD7C9A"/>
    <w:rsid w:val="00DE1464"/>
    <w:rsid w:val="00DE2E9E"/>
    <w:rsid w:val="00DE6572"/>
    <w:rsid w:val="00DF2AB1"/>
    <w:rsid w:val="00DF40A3"/>
    <w:rsid w:val="00DF57B5"/>
    <w:rsid w:val="00E044D4"/>
    <w:rsid w:val="00E1053F"/>
    <w:rsid w:val="00E11414"/>
    <w:rsid w:val="00E12345"/>
    <w:rsid w:val="00E13633"/>
    <w:rsid w:val="00E145F4"/>
    <w:rsid w:val="00E15F9B"/>
    <w:rsid w:val="00E165C3"/>
    <w:rsid w:val="00E1729F"/>
    <w:rsid w:val="00E20A3C"/>
    <w:rsid w:val="00E2263B"/>
    <w:rsid w:val="00E25F3A"/>
    <w:rsid w:val="00E31DEA"/>
    <w:rsid w:val="00E32622"/>
    <w:rsid w:val="00E3428C"/>
    <w:rsid w:val="00E34966"/>
    <w:rsid w:val="00E41E09"/>
    <w:rsid w:val="00E420D2"/>
    <w:rsid w:val="00E44820"/>
    <w:rsid w:val="00E469F1"/>
    <w:rsid w:val="00E50A04"/>
    <w:rsid w:val="00E522ED"/>
    <w:rsid w:val="00E53020"/>
    <w:rsid w:val="00E54A29"/>
    <w:rsid w:val="00E56EA2"/>
    <w:rsid w:val="00E659A2"/>
    <w:rsid w:val="00E71185"/>
    <w:rsid w:val="00E744FD"/>
    <w:rsid w:val="00E77B3C"/>
    <w:rsid w:val="00E8220B"/>
    <w:rsid w:val="00E82A9E"/>
    <w:rsid w:val="00E84008"/>
    <w:rsid w:val="00E86172"/>
    <w:rsid w:val="00E87F2D"/>
    <w:rsid w:val="00E93F31"/>
    <w:rsid w:val="00E96861"/>
    <w:rsid w:val="00E97ABA"/>
    <w:rsid w:val="00EA0298"/>
    <w:rsid w:val="00EA0C55"/>
    <w:rsid w:val="00EA2534"/>
    <w:rsid w:val="00EA26AF"/>
    <w:rsid w:val="00EA2D97"/>
    <w:rsid w:val="00EA6901"/>
    <w:rsid w:val="00EB3F57"/>
    <w:rsid w:val="00EB4D39"/>
    <w:rsid w:val="00EC0B3C"/>
    <w:rsid w:val="00EC5024"/>
    <w:rsid w:val="00ED6CE0"/>
    <w:rsid w:val="00EE12E6"/>
    <w:rsid w:val="00EF09A1"/>
    <w:rsid w:val="00EF1ECC"/>
    <w:rsid w:val="00EF4D16"/>
    <w:rsid w:val="00EF62FC"/>
    <w:rsid w:val="00EF7C20"/>
    <w:rsid w:val="00F0003E"/>
    <w:rsid w:val="00F01733"/>
    <w:rsid w:val="00F02262"/>
    <w:rsid w:val="00F106E7"/>
    <w:rsid w:val="00F11A86"/>
    <w:rsid w:val="00F1520C"/>
    <w:rsid w:val="00F15CA2"/>
    <w:rsid w:val="00F2581F"/>
    <w:rsid w:val="00F31863"/>
    <w:rsid w:val="00F32763"/>
    <w:rsid w:val="00F331CD"/>
    <w:rsid w:val="00F3580F"/>
    <w:rsid w:val="00F40855"/>
    <w:rsid w:val="00F410AC"/>
    <w:rsid w:val="00F413DA"/>
    <w:rsid w:val="00F41704"/>
    <w:rsid w:val="00F429BA"/>
    <w:rsid w:val="00F432A2"/>
    <w:rsid w:val="00F50B77"/>
    <w:rsid w:val="00F51BAD"/>
    <w:rsid w:val="00F53137"/>
    <w:rsid w:val="00F56B78"/>
    <w:rsid w:val="00F60105"/>
    <w:rsid w:val="00F67754"/>
    <w:rsid w:val="00F806D0"/>
    <w:rsid w:val="00F80B41"/>
    <w:rsid w:val="00F84DE1"/>
    <w:rsid w:val="00F85A18"/>
    <w:rsid w:val="00F872BE"/>
    <w:rsid w:val="00F87BB3"/>
    <w:rsid w:val="00F92209"/>
    <w:rsid w:val="00F93ABA"/>
    <w:rsid w:val="00F9438D"/>
    <w:rsid w:val="00FA6350"/>
    <w:rsid w:val="00FA7B7F"/>
    <w:rsid w:val="00FB141D"/>
    <w:rsid w:val="00FC03A5"/>
    <w:rsid w:val="00FC3A50"/>
    <w:rsid w:val="00FD0C55"/>
    <w:rsid w:val="00FD1024"/>
    <w:rsid w:val="00FE02AE"/>
    <w:rsid w:val="00FE10DD"/>
    <w:rsid w:val="00FE23D0"/>
    <w:rsid w:val="00FE4883"/>
    <w:rsid w:val="00FE55A8"/>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qFormat/>
    <w:rsid w:val="00C02E99"/>
    <w:pPr>
      <w:suppressAutoHyphens w:val="0"/>
      <w:jc w:val="both"/>
    </w:pPr>
    <w:rPr>
      <w:rFonts w:eastAsia="Times New Roman" w:cs="Arial"/>
      <w:kern w:val="0"/>
      <w:szCs w:val="18"/>
      <w:lang w:eastAsia="ru-RU" w:bidi="ar-SA"/>
    </w:rPr>
  </w:style>
  <w:style w:type="character" w:customStyle="1" w:styleId="FontStyle14">
    <w:name w:val="Font Style14"/>
    <w:qFormat/>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qFormat/>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 w:type="paragraph" w:customStyle="1" w:styleId="affd">
    <w:name w:val="Текстовка"/>
    <w:basedOn w:val="a1"/>
    <w:qFormat/>
    <w:rsid w:val="0081733F"/>
    <w:pPr>
      <w:widowControl/>
      <w:ind w:firstLine="567"/>
      <w:jc w:val="both"/>
    </w:pPr>
    <w:rPr>
      <w:rFonts w:ascii="Arial" w:eastAsia="Times New Roman" w:hAnsi="Arial" w:cs="Times New Roman"/>
      <w:kern w:val="0"/>
      <w:sz w:val="18"/>
      <w:szCs w:val="2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hyperlink" Target="consultantplus://offline/ref=91353B7614C1E9F778DEF6E6EB281C10A3D8ED01325FF0C32CB02D4Df3a0X" TargetMode="Externa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image" Target="media/image2.wmf"/><Relationship Id="rId27" Type="http://schemas.openxmlformats.org/officeDocument/2006/relationships/hyperlink" Target="consultantplus://offline/ref=459CD391E8CFDC683C7C8CCE9D520114C1D45CCEF8D2FBB7DD80DFB4D3E41106FBFACCEC37T3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B044-54CD-410D-95C4-975AB118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36</Pages>
  <Words>13456</Words>
  <Characters>76702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34</cp:revision>
  <cp:lastPrinted>2018-07-09T05:37:00Z</cp:lastPrinted>
  <dcterms:created xsi:type="dcterms:W3CDTF">2018-01-25T06:20:00Z</dcterms:created>
  <dcterms:modified xsi:type="dcterms:W3CDTF">2018-07-12T22:42:00Z</dcterms:modified>
</cp:coreProperties>
</file>