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1" w:type="dxa"/>
          <w:right w:w="0" w:type="dxa"/>
        </w:tblCellMar>
        <w:tblLook w:val="04A0"/>
      </w:tblPr>
      <w:tblGrid>
        <w:gridCol w:w="3289"/>
        <w:gridCol w:w="6156"/>
      </w:tblGrid>
      <w:tr w:rsidR="00FB1CFD" w:rsidRPr="00FB1CFD" w:rsidTr="00FB1CF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Извещение о проведении закупки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(в редакции № 1 от 07.02.2019</w:t>
            </w:r>
            <w:proofErr w:type="gramStart"/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)</w:t>
            </w:r>
            <w:proofErr w:type="gramEnd"/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31907499790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Магадан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Заказчик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682860, Хабаровский край, </w:t>
            </w:r>
            <w:proofErr w:type="spellStart"/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рп</w:t>
            </w:r>
            <w:proofErr w:type="spellEnd"/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Ванино, </w:t>
            </w:r>
            <w:proofErr w:type="spellStart"/>
            <w:proofErr w:type="gramStart"/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ул</w:t>
            </w:r>
            <w:proofErr w:type="spellEnd"/>
            <w:proofErr w:type="gramEnd"/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Железнодорожная, дом 2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682860, Хабаровский край, </w:t>
            </w:r>
            <w:proofErr w:type="spellStart"/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рп</w:t>
            </w:r>
            <w:proofErr w:type="spellEnd"/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Ванино, </w:t>
            </w:r>
            <w:proofErr w:type="spellStart"/>
            <w:proofErr w:type="gramStart"/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ул</w:t>
            </w:r>
            <w:proofErr w:type="spellEnd"/>
            <w:proofErr w:type="gramEnd"/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Железнодорожная, дом 2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Контактная информация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Соболева Елена Михайловна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emsoboleva@ampvanino.ru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+7 (42137) 76778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Предмет договора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Лот №1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План закупки № 2180341752, позиция плана 79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Магадан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109 382.02 Российский рубль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Обеспечение заявки не требуется.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товаре, работе, услуге: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"/>
              <w:gridCol w:w="2865"/>
              <w:gridCol w:w="2832"/>
              <w:gridCol w:w="990"/>
              <w:gridCol w:w="1015"/>
              <w:gridCol w:w="1433"/>
            </w:tblGrid>
            <w:tr w:rsidR="00FB1CFD" w:rsidRPr="00FB1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1CFD" w:rsidRPr="00FB1CFD" w:rsidRDefault="00FB1CFD" w:rsidP="00FB1CFD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FB1C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CFD" w:rsidRPr="00FB1CFD" w:rsidRDefault="00FB1CFD" w:rsidP="00FB1CFD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FB1C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Классификация по ОКПД</w:t>
                  </w:r>
                  <w:proofErr w:type="gramStart"/>
                  <w:r w:rsidRPr="00FB1C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CFD" w:rsidRPr="00FB1CFD" w:rsidRDefault="00FB1CFD" w:rsidP="00FB1CFD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FB1C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Классификация по ОКВЭД</w:t>
                  </w:r>
                  <w:proofErr w:type="gramStart"/>
                  <w:r w:rsidRPr="00FB1C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CFD" w:rsidRPr="00FB1CFD" w:rsidRDefault="00FB1CFD" w:rsidP="00FB1CFD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FB1C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CFD" w:rsidRPr="00FB1CFD" w:rsidRDefault="00FB1CFD" w:rsidP="00FB1CFD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FB1C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CFD" w:rsidRPr="00FB1CFD" w:rsidRDefault="00FB1CFD" w:rsidP="00FB1CFD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</w:pPr>
                  <w:r w:rsidRPr="00FB1C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3"/>
                      <w:szCs w:val="13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B1CFD" w:rsidRPr="00FB1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1CFD" w:rsidRPr="00FB1CFD" w:rsidRDefault="00FB1CFD" w:rsidP="00FB1CFD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FB1CFD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CFD" w:rsidRPr="00FB1CFD" w:rsidRDefault="00FB1CFD" w:rsidP="00FB1CFD">
                  <w:pPr>
                    <w:spacing w:after="0" w:line="167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FB1CFD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68.20.12.000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CFD" w:rsidRPr="00FB1CFD" w:rsidRDefault="00FB1CFD" w:rsidP="00FB1CFD">
                  <w:pPr>
                    <w:spacing w:after="0" w:line="167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FB1CFD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CFD" w:rsidRPr="00FB1CFD" w:rsidRDefault="00FB1CFD" w:rsidP="00FB1CFD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FB1CFD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CFD" w:rsidRPr="00FB1CFD" w:rsidRDefault="00FB1CFD" w:rsidP="00FB1CFD">
                  <w:pPr>
                    <w:spacing w:after="0" w:line="16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  <w:r w:rsidRPr="00FB1CFD"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  <w:t>135.60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1CFD" w:rsidRPr="00FB1CFD" w:rsidRDefault="00FB1CFD" w:rsidP="00FB1CFD">
                  <w:pPr>
                    <w:spacing w:after="0" w:line="167" w:lineRule="atLeast"/>
                    <w:rPr>
                      <w:rFonts w:ascii="Arial" w:eastAsia="Times New Roman" w:hAnsi="Arial" w:cs="Arial"/>
                      <w:color w:val="625F5F"/>
                      <w:sz w:val="13"/>
                      <w:szCs w:val="13"/>
                      <w:lang w:eastAsia="ru-RU"/>
                    </w:rPr>
                  </w:pPr>
                </w:p>
              </w:tc>
            </w:tr>
          </w:tbl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proofErr w:type="gramStart"/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г. Магадан, Морской торговый порт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документации по закупке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с по 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не устанавливается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не </w:t>
            </w:r>
            <w:proofErr w:type="spellStart"/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утанавливается</w:t>
            </w:r>
            <w:proofErr w:type="spellEnd"/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proofErr w:type="spellStart"/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www.zakupki.gov.ru</w:t>
            </w:r>
            <w:proofErr w:type="spellEnd"/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 xml:space="preserve"> 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Плата не требуется</w:t>
            </w: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</w:p>
        </w:tc>
      </w:tr>
      <w:tr w:rsidR="00FB1CFD" w:rsidRPr="00FB1CFD" w:rsidTr="00FB1C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CFD" w:rsidRPr="00FB1CFD" w:rsidRDefault="00FB1CFD" w:rsidP="00FB1CFD">
            <w:pPr>
              <w:spacing w:after="0" w:line="167" w:lineRule="atLeast"/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</w:pPr>
            <w:r w:rsidRPr="00FB1CFD">
              <w:rPr>
                <w:rFonts w:ascii="Arial" w:eastAsia="Times New Roman" w:hAnsi="Arial" w:cs="Arial"/>
                <w:color w:val="625F5F"/>
                <w:sz w:val="13"/>
                <w:szCs w:val="13"/>
                <w:lang w:eastAsia="ru-RU"/>
              </w:rPr>
              <w:t>Информация о порядке проведения закупки</w:t>
            </w:r>
          </w:p>
        </w:tc>
      </w:tr>
    </w:tbl>
    <w:p w:rsidR="005D6679" w:rsidRDefault="005D6679"/>
    <w:sectPr w:rsidR="005D6679" w:rsidSect="005D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0D2A0D"/>
    <w:rsid w:val="000D2A0D"/>
    <w:rsid w:val="001A1DC6"/>
    <w:rsid w:val="002118F3"/>
    <w:rsid w:val="005D6679"/>
    <w:rsid w:val="00BE7C9C"/>
    <w:rsid w:val="00FB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4</cp:revision>
  <dcterms:created xsi:type="dcterms:W3CDTF">2019-01-28T04:43:00Z</dcterms:created>
  <dcterms:modified xsi:type="dcterms:W3CDTF">2019-02-07T01:29:00Z</dcterms:modified>
</cp:coreProperties>
</file>