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D5" w:rsidRPr="00092DD5" w:rsidRDefault="00092DD5" w:rsidP="00092DD5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092DD5" w:rsidRPr="00092DD5" w:rsidRDefault="00092DD5" w:rsidP="00092DD5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>к Общим правилам</w:t>
      </w:r>
    </w:p>
    <w:p w:rsidR="00092DD5" w:rsidRPr="00092DD5" w:rsidRDefault="00092DD5" w:rsidP="00092DD5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Pr="00092DD5">
          <w:rPr>
            <w:rFonts w:ascii="Times New Roman" w:hAnsi="Times New Roman" w:cs="Times New Roman"/>
            <w:color w:val="0000FF"/>
            <w:sz w:val="24"/>
            <w:szCs w:val="24"/>
          </w:rPr>
          <w:t>п. 18</w:t>
        </w:r>
      </w:hyperlink>
      <w:r w:rsidRPr="00092DD5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092DD5">
          <w:rPr>
            <w:rFonts w:ascii="Times New Roman" w:hAnsi="Times New Roman" w:cs="Times New Roman"/>
            <w:color w:val="0000FF"/>
            <w:sz w:val="24"/>
            <w:szCs w:val="24"/>
          </w:rPr>
          <w:t>56</w:t>
        </w:r>
      </w:hyperlink>
      <w:r w:rsidRPr="00092DD5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092DD5">
          <w:rPr>
            <w:rFonts w:ascii="Times New Roman" w:hAnsi="Times New Roman" w:cs="Times New Roman"/>
            <w:color w:val="0000FF"/>
            <w:sz w:val="24"/>
            <w:szCs w:val="24"/>
          </w:rPr>
          <w:t>57</w:t>
        </w:r>
      </w:hyperlink>
      <w:r w:rsidRPr="00092DD5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092DD5">
          <w:rPr>
            <w:rFonts w:ascii="Times New Roman" w:hAnsi="Times New Roman" w:cs="Times New Roman"/>
            <w:color w:val="0000FF"/>
            <w:sz w:val="24"/>
            <w:szCs w:val="24"/>
          </w:rPr>
          <w:t>75</w:t>
        </w:r>
      </w:hyperlink>
      <w:r w:rsidRPr="00092DD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092DD5">
          <w:rPr>
            <w:rFonts w:ascii="Times New Roman" w:hAnsi="Times New Roman" w:cs="Times New Roman"/>
            <w:color w:val="0000FF"/>
            <w:sz w:val="24"/>
            <w:szCs w:val="24"/>
          </w:rPr>
          <w:t>80</w:t>
        </w:r>
      </w:hyperlink>
      <w:r w:rsidRPr="00092DD5">
        <w:rPr>
          <w:rFonts w:ascii="Times New Roman" w:hAnsi="Times New Roman" w:cs="Times New Roman"/>
          <w:sz w:val="24"/>
          <w:szCs w:val="24"/>
        </w:rPr>
        <w:t>)</w:t>
      </w: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2DD5" w:rsidRPr="00092DD5" w:rsidRDefault="00092DD5" w:rsidP="00092DD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DD5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092DD5" w:rsidRPr="00092DD5" w:rsidRDefault="00092DD5" w:rsidP="00092DD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DD5">
        <w:rPr>
          <w:rFonts w:ascii="Times New Roman" w:hAnsi="Times New Roman" w:cs="Times New Roman"/>
          <w:b/>
          <w:bCs/>
          <w:sz w:val="24"/>
          <w:szCs w:val="24"/>
        </w:rPr>
        <w:t xml:space="preserve">ДЛЯ ОФОРМЛЕНИЯ СУДНА НА ВЫХОД ИЗ МОРСКОГО ПОРТА </w:t>
      </w: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 xml:space="preserve"> Применяются в зависимости от типа и классификации судна в соответствии с законодательством Российской Федерации и международными договорами Российской Федерации.</w:t>
      </w: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>1. Свидетельство о праве плавания под флагом государства регистрации судна.</w:t>
      </w: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>2. Судовая роль.</w:t>
      </w: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>3. Морская медико-санитарная декларация.</w:t>
      </w: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>4. Свидетельство о прохождении судном санитарного контроля или Свидетельство об освобождении судна от санитарного контроля.</w:t>
      </w: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>5. Мерительное свидетельство.</w:t>
      </w: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>6. Информация об остойчивости и наставление по креплению грузов, одобренная органом классификации судов.</w:t>
      </w: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>7. Свидетельство о грузовой марке.</w:t>
      </w: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>8. Дипломы и квалификационные свидетельства членов экипажа судна.</w:t>
      </w: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>9. Свидетельство о минимальном составе экипажа, обеспечивающем безопасность судна.</w:t>
      </w: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>10. Классификационное свидетельство.</w:t>
      </w: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>11. Декларация о грузе (предъявляется в том случае, если на судне находится груз).</w:t>
      </w: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>12. Расчет остойчивости судна на момент оформления отхода из морского порта.</w:t>
      </w: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>13. Список пассажиров (предъявляется в том случае, если на судне находятся пассажиры).</w:t>
      </w: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>14. Свидетельство о безопасности пассажирского судна.</w:t>
      </w: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>15. Свидетельство о безопасности грузового судна.</w:t>
      </w: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>16. Свидетельство о безопасности грузового судна по конструкции.</w:t>
      </w: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>17. Свидетельство о безопасности грузового судна по оборудованию и снабжению.</w:t>
      </w: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>18. Свидетельство о праве собственности на судно.</w:t>
      </w: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>19. Свидетельство о безопасности грузового судна по радиооборудованию.</w:t>
      </w: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>20. Международное свидетельство о пригодности судна для перевозки сжиженных газов наливом или свидетельство о пригодности судна для перевозки сжиженных газов наливом в зависимости от случая.</w:t>
      </w: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>21. Международное свидетельство о пригодности судна для перевозки опасных химических грузов наливом или свидетельство о пригодности судна для перевозки опасных химических грузов наливом в зависимости от случая.</w:t>
      </w: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>22. Свидетельство о страховании или об ином финансовом обеспечении гражданской ответственности за ущерб от загрязнения нефтью (для судов, перевозящих более двух тысяч тонн нефти или нефтепродуктов в качестве груза).</w:t>
      </w: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>23. Свидетельство о страховании или об ином финансовом обеспечении гражданской ответственности за ущерб от загрязнения бункерным топливом (для валовой вместимостью судов более тысячи).</w:t>
      </w: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>24. Международное свидетельство о предотвращении загрязнения нефтью.</w:t>
      </w: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>25. Международное свидетельство об охране судна.</w:t>
      </w: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>26. Свидетельство о соответствии трудовым нормам в морском судоходстве.</w:t>
      </w: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>27. Декларация о соблюдении трудовых норм в морском судоходстве.</w:t>
      </w: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>28. Свидетельство об управлении безопасностью.</w:t>
      </w: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092DD5">
        <w:rPr>
          <w:rFonts w:ascii="Times New Roman" w:hAnsi="Times New Roman" w:cs="Times New Roman"/>
          <w:sz w:val="24"/>
          <w:szCs w:val="24"/>
        </w:rPr>
        <w:t xml:space="preserve">Свидетельства об изъятии, выдаваемые в соответствии с </w:t>
      </w:r>
      <w:hyperlink r:id="rId9" w:history="1">
        <w:r w:rsidRPr="00092D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92DD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 декабря 2008 г. N 1012 "О предоставлении судну освобождения (изъятия) от выполнения требований Международной конвенции о грузовой </w:t>
      </w:r>
      <w:r w:rsidRPr="00092DD5">
        <w:rPr>
          <w:rFonts w:ascii="Times New Roman" w:hAnsi="Times New Roman" w:cs="Times New Roman"/>
          <w:sz w:val="24"/>
          <w:szCs w:val="24"/>
        </w:rPr>
        <w:lastRenderedPageBreak/>
        <w:t>марке 1966 года, Конвенции о Международных правилах предупреждения столкновения судов в море 1972 года, Международной конвенции по предотвращению загрязнения с судов 1973 года (с изменениями, внесенными Протоколом 1978 года к</w:t>
      </w:r>
      <w:proofErr w:type="gramEnd"/>
      <w:r w:rsidRPr="00092DD5">
        <w:rPr>
          <w:rFonts w:ascii="Times New Roman" w:hAnsi="Times New Roman" w:cs="Times New Roman"/>
          <w:sz w:val="24"/>
          <w:szCs w:val="24"/>
        </w:rPr>
        <w:t xml:space="preserve"> ней) и Международной конвенции по охране человеческой жизни на море 1974 года".</w:t>
      </w: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>30. Грузовой план.</w:t>
      </w: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>31. Информация грузоотправителя о грузе.</w:t>
      </w: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>32. Копия разрешения на перевозки и буксировку в каботаже, а также на осуществление иных видов деятельности в области торгового мореплавания судами, плавающими под флагом иностранного государства (для судов, плавающих под иностранным флагом).</w:t>
      </w: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>33. Документ о соответствии на перевозку опасных грузов в случае, если судно перевозит опасные грузы.</w:t>
      </w: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 xml:space="preserve">34. Копия документа о соответствии судовладельца требованиям Международного </w:t>
      </w:r>
      <w:hyperlink r:id="rId10" w:history="1">
        <w:r w:rsidRPr="00092DD5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092DD5">
        <w:rPr>
          <w:rFonts w:ascii="Times New Roman" w:hAnsi="Times New Roman" w:cs="Times New Roman"/>
          <w:sz w:val="24"/>
          <w:szCs w:val="24"/>
        </w:rPr>
        <w:t xml:space="preserve"> по управлению безопасной эксплуатации судов и предотвращением загрязнения.</w:t>
      </w: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>35. Свидетельство об управлении балластными водами.</w:t>
      </w: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 xml:space="preserve">36. Свидетельство судна полярного плавания, предусмотренное Международным </w:t>
      </w:r>
      <w:hyperlink r:id="rId11" w:history="1">
        <w:r w:rsidRPr="00092DD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92DD5">
        <w:rPr>
          <w:rFonts w:ascii="Times New Roman" w:hAnsi="Times New Roman" w:cs="Times New Roman"/>
          <w:sz w:val="24"/>
          <w:szCs w:val="24"/>
        </w:rPr>
        <w:t xml:space="preserve"> для судов, эксплуатирующихся в полярных водах.</w:t>
      </w: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>37. Разрешение на вылов (добычу) водных биоресурсов (для рыболовных судов, выходящих на промысел).</w:t>
      </w: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>38. Морские навигационные карты и морские навигационные пособия на предстоящий район плавания.</w:t>
      </w:r>
    </w:p>
    <w:p w:rsidR="00092DD5" w:rsidRPr="00092DD5" w:rsidRDefault="00092DD5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D5">
        <w:rPr>
          <w:rFonts w:ascii="Times New Roman" w:hAnsi="Times New Roman" w:cs="Times New Roman"/>
          <w:sz w:val="24"/>
          <w:szCs w:val="24"/>
        </w:rPr>
        <w:t xml:space="preserve">39. </w:t>
      </w:r>
      <w:proofErr w:type="gramStart"/>
      <w:r w:rsidRPr="00092DD5">
        <w:rPr>
          <w:rFonts w:ascii="Times New Roman" w:hAnsi="Times New Roman" w:cs="Times New Roman"/>
          <w:sz w:val="24"/>
          <w:szCs w:val="24"/>
        </w:rPr>
        <w:t>Заявление о получении нефти и/или нефтепродуктов, подписанное получателем нефти и/или нефтепродуктов с указанием количества полученной с судна нефти и/или нефтепродуктов, и согласия получателя на предоставление информации о получателе в Международный фонд компенсации ущерба от загрязнения нефтью (при осуществленной выгрузке нефти и/или нефтепродуктов в отношении каждого получателя нефти и/или нефтепродуктов).</w:t>
      </w:r>
      <w:proofErr w:type="gramEnd"/>
    </w:p>
    <w:p w:rsidR="008C79F9" w:rsidRPr="00092DD5" w:rsidRDefault="008C79F9" w:rsidP="00092D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C79F9" w:rsidRPr="00092DD5" w:rsidSect="008E1AEF">
      <w:pgSz w:w="11905" w:h="16838"/>
      <w:pgMar w:top="1134" w:right="706" w:bottom="1134" w:left="127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092DD5"/>
    <w:rsid w:val="00092DD5"/>
    <w:rsid w:val="008C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D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A5BA798B03FB8335CF43E0AB35376A784B9DB31DC18AE73BDD16FC3CBB670A50799C9C0F4DFC2CB8D4214D1B6015382769D7839717BDF5KEAE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A5BA798B03FB8335CF43E0AB35376A784B9DB31DC18AE73BDD16FC3CBB670A50799C9C0F4DFC2FB9D4214D1B6015382769D7839717BDF5KEAE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A5BA798B03FB8335CF43E0AB35376A784B9DB31DC18AE73BDD16FC3CBB670A50799C9C0F4DFD2DB7D4214D1B6015382769D7839717BDF5KEAEB" TargetMode="External"/><Relationship Id="rId11" Type="http://schemas.openxmlformats.org/officeDocument/2006/relationships/hyperlink" Target="consultantplus://offline/ref=31A5BA798B03FB8335CF46EFA835376A7C4099B21DCDD7ED33841AFE3BB4381D5730909D0F4DFC2BB48B24580A381A333077D2988B15BFKFA7B" TargetMode="External"/><Relationship Id="rId5" Type="http://schemas.openxmlformats.org/officeDocument/2006/relationships/hyperlink" Target="consultantplus://offline/ref=31A5BA798B03FB8335CF43E0AB35376A784B9DB31DC18AE73BDD16FC3CBB670A50799C9C0F4DFD29BBD4214D1B6015382769D7839717BDF5KEAEB" TargetMode="External"/><Relationship Id="rId10" Type="http://schemas.openxmlformats.org/officeDocument/2006/relationships/hyperlink" Target="consultantplus://offline/ref=31A5BA798B03FB8335CF46EFA835376A7C4699B31ECDD7ED33841AFE3BB4381D5730909D0F4DFD28B48B24580A381A333077D2988B15BFKFA7B" TargetMode="External"/><Relationship Id="rId4" Type="http://schemas.openxmlformats.org/officeDocument/2006/relationships/hyperlink" Target="consultantplus://offline/ref=31A5BA798B03FB8335CF43E0AB35376A784B9DB31DC18AE73BDD16FC3CBB670A50799C9C0F4DFF2DBFD4214D1B6015382769D7839717BDF5KEAEB" TargetMode="External"/><Relationship Id="rId9" Type="http://schemas.openxmlformats.org/officeDocument/2006/relationships/hyperlink" Target="consultantplus://offline/ref=31A5BA798B03FB8335CF43E0AB35376A7B439CB310C78AE73BDD16FC3CBB670A4279C4900D44E12ABAC1771C5DK3A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EMSoboleva</dc:creator>
  <cp:keywords/>
  <dc:description/>
  <cp:lastModifiedBy>EMSoboleva</cp:lastModifiedBy>
  <cp:revision>2</cp:revision>
  <dcterms:created xsi:type="dcterms:W3CDTF">2020-05-29T01:00:00Z</dcterms:created>
  <dcterms:modified xsi:type="dcterms:W3CDTF">2020-05-29T01:01:00Z</dcterms:modified>
</cp:coreProperties>
</file>