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B3" w:rsidRPr="00130C6D" w:rsidRDefault="00ED16B3" w:rsidP="00130C6D">
      <w:pPr>
        <w:pStyle w:val="a4"/>
        <w:shd w:val="clear" w:color="auto" w:fill="FFFFFF"/>
        <w:rPr>
          <w:rFonts w:ascii="Times New Roman" w:hAnsi="Times New Roman"/>
        </w:rPr>
      </w:pPr>
      <w:r w:rsidRPr="00130C6D">
        <w:rPr>
          <w:rFonts w:ascii="Times New Roman" w:hAnsi="Times New Roman"/>
          <w:b/>
          <w:bCs/>
          <w:color w:val="002056"/>
        </w:rPr>
        <w:t xml:space="preserve">1. Кто является получателем государственной услуги? </w:t>
      </w:r>
      <w:r w:rsidRPr="00130C6D">
        <w:rPr>
          <w:rFonts w:ascii="Times New Roman" w:hAnsi="Times New Roman"/>
        </w:rPr>
        <w:br/>
      </w:r>
      <w:r w:rsidRPr="00130C6D">
        <w:rPr>
          <w:rFonts w:ascii="Times New Roman" w:hAnsi="Times New Roman"/>
          <w:color w:val="002056"/>
        </w:rPr>
        <w:t xml:space="preserve">     Удостоверение личности моряка выдается гражданам Российской Федерации, трудящимся по найму, занятым или работающим в любом качестве на борту судна, включая учащихся учебных заведений, направляемых на суда для прохождения плавательной практики. </w:t>
      </w:r>
      <w:r w:rsidRPr="00130C6D">
        <w:rPr>
          <w:rFonts w:ascii="Times New Roman" w:hAnsi="Times New Roman"/>
        </w:rPr>
        <w:br/>
      </w:r>
      <w:r w:rsidRPr="00130C6D">
        <w:rPr>
          <w:rFonts w:ascii="Times New Roman" w:hAnsi="Times New Roman"/>
          <w:color w:val="002056"/>
        </w:rPr>
        <w:t xml:space="preserve">     Удостоверение личности моряка также выдается иностранным гражданам и лицам без гражданства, постоянно проживающим на территории Российской Федерации, которые отвечают указанным требованиям. </w:t>
      </w:r>
      <w:r w:rsidRPr="00130C6D">
        <w:rPr>
          <w:rFonts w:ascii="Times New Roman" w:hAnsi="Times New Roman"/>
        </w:rPr>
        <w:br/>
      </w:r>
      <w:r w:rsidRPr="00130C6D">
        <w:rPr>
          <w:rFonts w:ascii="Times New Roman" w:hAnsi="Times New Roman"/>
          <w:color w:val="002056"/>
        </w:rPr>
        <w:t xml:space="preserve">     Оформление и выдача УЛМ производится учреждениями вне зависимости от места жительства (регистрации) лица, подавшего анкету-заявление о выдаче УЛМ (далее - заявитель) и местонахождения судовладельца-работодателя. </w:t>
      </w:r>
      <w:r w:rsidRPr="00130C6D">
        <w:rPr>
          <w:rFonts w:ascii="Times New Roman" w:hAnsi="Times New Roman"/>
        </w:rPr>
        <w:br/>
      </w:r>
      <w:r w:rsidRPr="00130C6D">
        <w:rPr>
          <w:rFonts w:ascii="Times New Roman" w:hAnsi="Times New Roman"/>
          <w:color w:val="002056"/>
        </w:rPr>
        <w:t>     Представление в учреждение документов на выдачу УЛМ заявитель осуществляет ЛИЧНО.</w:t>
      </w:r>
      <w:r w:rsidRPr="00130C6D">
        <w:rPr>
          <w:rFonts w:ascii="Times New Roman" w:hAnsi="Times New Roman"/>
        </w:rPr>
        <w:t xml:space="preserve"> </w:t>
      </w:r>
    </w:p>
    <w:p w:rsidR="00ED16B3" w:rsidRPr="00130C6D" w:rsidRDefault="00ED16B3" w:rsidP="00130C6D">
      <w:pPr>
        <w:pStyle w:val="a4"/>
        <w:shd w:val="clear" w:color="auto" w:fill="FFFFFF"/>
        <w:rPr>
          <w:rFonts w:ascii="Times New Roman" w:hAnsi="Times New Roman"/>
        </w:rPr>
      </w:pPr>
      <w:r w:rsidRPr="00130C6D">
        <w:rPr>
          <w:rFonts w:ascii="Times New Roman" w:hAnsi="Times New Roman"/>
          <w:b/>
          <w:bCs/>
          <w:color w:val="002056"/>
        </w:rPr>
        <w:t xml:space="preserve">2. Каковы сроки предоставления государственной услуги? </w:t>
      </w:r>
      <w:r w:rsidRPr="00130C6D">
        <w:rPr>
          <w:rFonts w:ascii="Times New Roman" w:hAnsi="Times New Roman"/>
        </w:rPr>
        <w:br/>
      </w:r>
      <w:r w:rsidRPr="00130C6D">
        <w:rPr>
          <w:rFonts w:ascii="Times New Roman" w:hAnsi="Times New Roman"/>
          <w:color w:val="002056"/>
        </w:rPr>
        <w:t>     Срок оформления УЛМ не превышает 15 календарных дней с даты поступления в учреждение анкеты-заявления о выдаче удостоверения личности моряка. Исчисление срока начинается с даты принятия документов заявителя, при личном посещении выбранного заявителем пункта оформления УЛМ.</w:t>
      </w:r>
      <w:r w:rsidRPr="00130C6D">
        <w:rPr>
          <w:rFonts w:ascii="Times New Roman" w:hAnsi="Times New Roman"/>
        </w:rPr>
        <w:t xml:space="preserve"> </w:t>
      </w:r>
    </w:p>
    <w:p w:rsidR="00ED16B3" w:rsidRPr="00130C6D" w:rsidRDefault="00130C6D" w:rsidP="00130C6D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2056"/>
        </w:rPr>
        <w:t>3</w:t>
      </w:r>
      <w:r w:rsidR="00ED16B3" w:rsidRPr="00130C6D">
        <w:rPr>
          <w:rFonts w:ascii="Times New Roman" w:hAnsi="Times New Roman"/>
          <w:b/>
          <w:bCs/>
          <w:color w:val="002056"/>
        </w:rPr>
        <w:t>.  Какое количество личных посещений потребуется для сдачи документов на оформление УЛМ и на его получение?</w:t>
      </w:r>
      <w:r w:rsidR="00ED16B3" w:rsidRPr="00130C6D">
        <w:rPr>
          <w:rFonts w:ascii="Times New Roman" w:hAnsi="Times New Roman"/>
        </w:rPr>
        <w:t xml:space="preserve"> </w:t>
      </w:r>
      <w:r w:rsidR="00ED16B3" w:rsidRPr="00130C6D">
        <w:rPr>
          <w:rFonts w:ascii="Times New Roman" w:hAnsi="Times New Roman"/>
        </w:rPr>
        <w:br/>
      </w:r>
      <w:r w:rsidR="00ED16B3" w:rsidRPr="00130C6D">
        <w:rPr>
          <w:rFonts w:ascii="Times New Roman" w:hAnsi="Times New Roman"/>
          <w:color w:val="002056"/>
        </w:rPr>
        <w:t>     Заявителю потребуется два личных посещения: первое – для сдачи документов на оформление УЛМ, второе – для получения УЛМ.</w:t>
      </w:r>
      <w:r w:rsidR="00ED16B3" w:rsidRPr="00130C6D">
        <w:rPr>
          <w:rFonts w:ascii="Times New Roman" w:hAnsi="Times New Roman"/>
        </w:rPr>
        <w:t xml:space="preserve"> </w:t>
      </w:r>
    </w:p>
    <w:p w:rsidR="00ED16B3" w:rsidRPr="00130C6D" w:rsidRDefault="00130C6D" w:rsidP="00130C6D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2056"/>
        </w:rPr>
        <w:t>4</w:t>
      </w:r>
      <w:r w:rsidR="00ED16B3" w:rsidRPr="00130C6D">
        <w:rPr>
          <w:rFonts w:ascii="Times New Roman" w:hAnsi="Times New Roman"/>
          <w:b/>
          <w:bCs/>
          <w:color w:val="002056"/>
        </w:rPr>
        <w:t>. Возможно ли получение УЛМ без личного присутствия заявителя (по доверенности)?</w:t>
      </w:r>
      <w:r w:rsidR="00ED16B3" w:rsidRPr="00130C6D">
        <w:rPr>
          <w:rFonts w:ascii="Times New Roman" w:hAnsi="Times New Roman"/>
        </w:rPr>
        <w:t xml:space="preserve"> </w:t>
      </w:r>
      <w:r w:rsidR="00ED16B3" w:rsidRPr="00130C6D">
        <w:rPr>
          <w:rFonts w:ascii="Times New Roman" w:hAnsi="Times New Roman"/>
        </w:rPr>
        <w:br/>
      </w:r>
      <w:r w:rsidR="00ED16B3" w:rsidRPr="00130C6D">
        <w:rPr>
          <w:rFonts w:ascii="Times New Roman" w:hAnsi="Times New Roman"/>
          <w:color w:val="002056"/>
        </w:rPr>
        <w:t>     Для получения УЛМ личное присутствие необходимо, т.к. его выдача предусмотрена только после сверки ранее полученных отпечатков пальцев заявителя.</w:t>
      </w:r>
      <w:r w:rsidR="00ED16B3" w:rsidRPr="00130C6D">
        <w:rPr>
          <w:rFonts w:ascii="Times New Roman" w:hAnsi="Times New Roman"/>
        </w:rPr>
        <w:t xml:space="preserve"> </w:t>
      </w:r>
    </w:p>
    <w:p w:rsidR="00ED16B3" w:rsidRPr="00130C6D" w:rsidRDefault="00130C6D" w:rsidP="00130C6D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2056"/>
        </w:rPr>
        <w:t>5</w:t>
      </w:r>
      <w:r w:rsidR="00ED16B3" w:rsidRPr="00130C6D">
        <w:rPr>
          <w:rFonts w:ascii="Times New Roman" w:hAnsi="Times New Roman"/>
          <w:b/>
          <w:bCs/>
          <w:color w:val="002056"/>
        </w:rPr>
        <w:t xml:space="preserve">. Какие документы необходимо предоставить для получения государственной услуги? </w:t>
      </w:r>
      <w:r w:rsidR="00ED16B3" w:rsidRPr="00130C6D">
        <w:rPr>
          <w:rFonts w:ascii="Times New Roman" w:hAnsi="Times New Roman"/>
        </w:rPr>
        <w:br/>
      </w:r>
      <w:r w:rsidR="00ED16B3" w:rsidRPr="00130C6D">
        <w:rPr>
          <w:rFonts w:ascii="Times New Roman" w:hAnsi="Times New Roman"/>
          <w:color w:val="002056"/>
        </w:rPr>
        <w:t xml:space="preserve">     Для оформления УЛМ заявитель представляет в учреждение: </w:t>
      </w:r>
      <w:r w:rsidR="00ED16B3" w:rsidRPr="00130C6D">
        <w:rPr>
          <w:rFonts w:ascii="Times New Roman" w:hAnsi="Times New Roman"/>
          <w:color w:val="002056"/>
        </w:rPr>
        <w:br/>
        <w:t xml:space="preserve">1) заполненную анкету-заявление о выдаче удостоверения личности моряка в двух экземплярах; </w:t>
      </w:r>
      <w:r w:rsidR="00ED16B3" w:rsidRPr="00130C6D">
        <w:rPr>
          <w:rFonts w:ascii="Times New Roman" w:hAnsi="Times New Roman"/>
          <w:color w:val="002056"/>
        </w:rPr>
        <w:br/>
        <w:t xml:space="preserve">2) документ, удостоверяющий личность заявителя: </w:t>
      </w:r>
      <w:r w:rsidR="00ED16B3" w:rsidRPr="00130C6D">
        <w:rPr>
          <w:rFonts w:ascii="Times New Roman" w:hAnsi="Times New Roman"/>
          <w:color w:val="002056"/>
        </w:rPr>
        <w:br/>
        <w:t xml:space="preserve">а) граждане Российской Федерации, постоянно проживающие на территории Российской Федерации: </w:t>
      </w:r>
      <w:r w:rsidR="00ED16B3" w:rsidRPr="00130C6D">
        <w:rPr>
          <w:rFonts w:ascii="Times New Roman" w:hAnsi="Times New Roman"/>
          <w:color w:val="002056"/>
        </w:rPr>
        <w:br/>
        <w:t xml:space="preserve">- основной документ,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(далее - внутренний паспорт); </w:t>
      </w:r>
      <w:r w:rsidR="00ED16B3" w:rsidRPr="00130C6D">
        <w:rPr>
          <w:rFonts w:ascii="Times New Roman" w:hAnsi="Times New Roman"/>
          <w:color w:val="002056"/>
        </w:rPr>
        <w:br/>
        <w:t xml:space="preserve">- основной документ, удостоверяющий личность гражданина Российской Федерации, по которому гражданин Российской Федерации осуществляет выезд из Российской Федерации и въезд в Российскую Федерацию (далее - заграничный паспорт); </w:t>
      </w:r>
      <w:r w:rsidR="00ED16B3" w:rsidRPr="00130C6D">
        <w:rPr>
          <w:rFonts w:ascii="Times New Roman" w:hAnsi="Times New Roman"/>
          <w:color w:val="002056"/>
        </w:rPr>
        <w:br/>
        <w:t xml:space="preserve">б) граждане Российской Федерации, постоянно проживающие за границей: </w:t>
      </w:r>
      <w:r w:rsidR="00ED16B3" w:rsidRPr="00130C6D">
        <w:rPr>
          <w:rFonts w:ascii="Times New Roman" w:hAnsi="Times New Roman"/>
          <w:color w:val="002056"/>
        </w:rPr>
        <w:br/>
        <w:t xml:space="preserve">- заграничный паспорт; </w:t>
      </w:r>
      <w:r w:rsidR="00ED16B3" w:rsidRPr="00130C6D">
        <w:rPr>
          <w:rFonts w:ascii="Times New Roman" w:hAnsi="Times New Roman"/>
          <w:color w:val="002056"/>
        </w:rPr>
        <w:br/>
        <w:t xml:space="preserve">- документ, подтверждающий постоянное проживание за пределами Российской Федерации, выданный компетентным органом государства постоянного проживания; </w:t>
      </w:r>
      <w:r w:rsidR="00ED16B3" w:rsidRPr="00130C6D">
        <w:rPr>
          <w:rFonts w:ascii="Times New Roman" w:hAnsi="Times New Roman"/>
          <w:color w:val="002056"/>
        </w:rPr>
        <w:br/>
        <w:t xml:space="preserve">в) иностранные граждане, постоянно проживающие на территории Российской Федерации: </w:t>
      </w:r>
      <w:r w:rsidR="00ED16B3" w:rsidRPr="00130C6D">
        <w:rPr>
          <w:rFonts w:ascii="Times New Roman" w:hAnsi="Times New Roman"/>
          <w:color w:val="002056"/>
        </w:rPr>
        <w:br/>
        <w:t xml:space="preserve">- вид на жительство в Российской Федерации с отметкой о регистрации по месту жительства; </w:t>
      </w:r>
      <w:r w:rsidR="00ED16B3" w:rsidRPr="00130C6D">
        <w:rPr>
          <w:rFonts w:ascii="Times New Roman" w:hAnsi="Times New Roman"/>
          <w:color w:val="002056"/>
        </w:rPr>
        <w:br/>
      </w:r>
      <w:r w:rsidR="00ED16B3" w:rsidRPr="00130C6D">
        <w:rPr>
          <w:rFonts w:ascii="Times New Roman" w:hAnsi="Times New Roman"/>
          <w:color w:val="002056"/>
        </w:rPr>
        <w:lastRenderedPageBreak/>
        <w:t xml:space="preserve">- документ, удостоверяющий личность заявителя, выданный государством гражданства (подданства), признаваемый Российской Федерацией в этом качестве; </w:t>
      </w:r>
      <w:r w:rsidR="00ED16B3" w:rsidRPr="00130C6D">
        <w:rPr>
          <w:rFonts w:ascii="Times New Roman" w:hAnsi="Times New Roman"/>
          <w:color w:val="002056"/>
        </w:rPr>
        <w:br/>
        <w:t xml:space="preserve">г) лица без гражданства, постоянно проживающие на территории Российской Федерации, - вид на жительство в Российской Федерации с отметкой о регистрации по месту жительства; </w:t>
      </w:r>
      <w:r w:rsidR="00ED16B3" w:rsidRPr="00130C6D">
        <w:rPr>
          <w:rFonts w:ascii="Times New Roman" w:hAnsi="Times New Roman"/>
          <w:color w:val="002056"/>
        </w:rPr>
        <w:br/>
        <w:t xml:space="preserve">3) документ, подтверждающий, что заявитель трудится по найму, занят или работает в любом качестве на борту судна; </w:t>
      </w:r>
      <w:r w:rsidR="00ED16B3" w:rsidRPr="00130C6D">
        <w:rPr>
          <w:rFonts w:ascii="Times New Roman" w:hAnsi="Times New Roman"/>
          <w:color w:val="002056"/>
        </w:rPr>
        <w:br/>
        <w:t xml:space="preserve">4) при отсутствии документа, подтверждающего, что заявитель трудится по найму, занят или работает в любом качестве на борту судна, представляется действительный диплом, квалификационное свидетельство, медицинская книжка, подтверждающие соответствие уровня профессиональной подготовки и состояние здоровья заявителя требованиям, установленным международными конвенциями для членов экипажей судов. </w:t>
      </w:r>
      <w:r w:rsidR="00ED16B3" w:rsidRPr="00130C6D">
        <w:rPr>
          <w:rFonts w:ascii="Times New Roman" w:hAnsi="Times New Roman"/>
          <w:color w:val="002056"/>
        </w:rPr>
        <w:br/>
        <w:t xml:space="preserve">     Вместе с документами, удостоверяющими личность, действительным дипломом, квалификационным свидетельством, медицинской книжкой, заявителем предоставляются их копии, которые в последующем используются при проведении проверки наличия оснований для выдачи УЛМ. Оригиналы документов возвращаются их владельцу. </w:t>
      </w:r>
      <w:r w:rsidR="00ED16B3" w:rsidRPr="00130C6D">
        <w:rPr>
          <w:rFonts w:ascii="Times New Roman" w:hAnsi="Times New Roman"/>
          <w:color w:val="002056"/>
        </w:rPr>
        <w:br/>
        <w:t xml:space="preserve">Если у Вас при себе только оригинал документа, снять его копию можно непосредственно в отделе оформления УЛМ. Специалист отдела Вам обязательно поможет. </w:t>
      </w:r>
      <w:r w:rsidR="00ED16B3" w:rsidRPr="00130C6D">
        <w:rPr>
          <w:rFonts w:ascii="Times New Roman" w:hAnsi="Times New Roman"/>
          <w:color w:val="002056"/>
        </w:rPr>
        <w:br/>
        <w:t xml:space="preserve">     Оформленные на территории иностранных государств официальные документы должны быть легализованы в установленном порядке, если иное не предусмотрено международными договорами Российской Федерации. </w:t>
      </w:r>
      <w:r w:rsidR="00ED16B3" w:rsidRPr="00130C6D">
        <w:rPr>
          <w:rFonts w:ascii="Times New Roman" w:hAnsi="Times New Roman"/>
          <w:color w:val="002056"/>
        </w:rPr>
        <w:br/>
        <w:t xml:space="preserve">     В случае если документы составлены на иностранном языке, то к ним должен прилагаться нотариально удостоверенный перевод на русский язык. </w:t>
      </w:r>
      <w:r w:rsidR="00ED16B3" w:rsidRPr="00130C6D">
        <w:rPr>
          <w:rFonts w:ascii="Times New Roman" w:hAnsi="Times New Roman"/>
          <w:color w:val="002056"/>
        </w:rPr>
        <w:br/>
        <w:t>(в ред. Административного регламента, утвержденного приказом Минтранса России от 12.12.2013 № 460).</w:t>
      </w:r>
      <w:r w:rsidR="00ED16B3" w:rsidRPr="00130C6D">
        <w:rPr>
          <w:rFonts w:ascii="Times New Roman" w:hAnsi="Times New Roman"/>
        </w:rPr>
        <w:t xml:space="preserve"> </w:t>
      </w:r>
    </w:p>
    <w:p w:rsidR="00ED16B3" w:rsidRPr="00130C6D" w:rsidRDefault="00130C6D" w:rsidP="00130C6D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ED16B3" w:rsidRPr="00130C6D">
        <w:rPr>
          <w:rFonts w:ascii="Times New Roman" w:hAnsi="Times New Roman"/>
          <w:b/>
          <w:bCs/>
        </w:rPr>
        <w:t>. Сумма государственной пошлины за предоставление государственной услуги?</w:t>
      </w:r>
      <w:r w:rsidR="00ED16B3" w:rsidRPr="00130C6D">
        <w:rPr>
          <w:rFonts w:ascii="Times New Roman" w:hAnsi="Times New Roman"/>
        </w:rPr>
        <w:t xml:space="preserve"> </w:t>
      </w:r>
      <w:r w:rsidR="00ED16B3" w:rsidRPr="00130C6D">
        <w:rPr>
          <w:rFonts w:ascii="Times New Roman" w:hAnsi="Times New Roman"/>
        </w:rPr>
        <w:br/>
      </w:r>
      <w:r w:rsidR="00ED16B3" w:rsidRPr="00130C6D">
        <w:rPr>
          <w:rFonts w:ascii="Times New Roman" w:hAnsi="Times New Roman"/>
          <w:color w:val="002056"/>
        </w:rPr>
        <w:t xml:space="preserve">     За выдачу удостоверения личности моряка - 1300 рублей. </w:t>
      </w:r>
      <w:r w:rsidR="00ED16B3" w:rsidRPr="00130C6D">
        <w:rPr>
          <w:rFonts w:ascii="Times New Roman" w:hAnsi="Times New Roman"/>
          <w:color w:val="002056"/>
        </w:rPr>
        <w:br/>
        <w:t xml:space="preserve">     Квитанция для оплаты государственной пошлины за УЛМ размещена на официальном сайте ФГБУ «АМП </w:t>
      </w:r>
      <w:r>
        <w:rPr>
          <w:rFonts w:ascii="Times New Roman" w:hAnsi="Times New Roman"/>
          <w:color w:val="002056"/>
        </w:rPr>
        <w:t>Охотского моря и Татарского пролива</w:t>
      </w:r>
      <w:r w:rsidR="00ED16B3" w:rsidRPr="00130C6D">
        <w:rPr>
          <w:rFonts w:ascii="Times New Roman" w:hAnsi="Times New Roman"/>
          <w:color w:val="002056"/>
        </w:rPr>
        <w:t xml:space="preserve">». Бланк квитанции можно получить у специалиста </w:t>
      </w:r>
      <w:r>
        <w:rPr>
          <w:rFonts w:ascii="Times New Roman" w:hAnsi="Times New Roman"/>
          <w:color w:val="002056"/>
        </w:rPr>
        <w:t>группы</w:t>
      </w:r>
      <w:r w:rsidR="00ED16B3" w:rsidRPr="00130C6D">
        <w:rPr>
          <w:rFonts w:ascii="Times New Roman" w:hAnsi="Times New Roman"/>
          <w:color w:val="002056"/>
        </w:rPr>
        <w:t xml:space="preserve"> оформления УЛМ в кабинете приема документов.</w:t>
      </w:r>
    </w:p>
    <w:p w:rsidR="00ED16B3" w:rsidRPr="00130C6D" w:rsidRDefault="00130C6D" w:rsidP="00130C6D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ED16B3" w:rsidRPr="00130C6D">
        <w:rPr>
          <w:rFonts w:ascii="Times New Roman" w:hAnsi="Times New Roman"/>
          <w:b/>
          <w:bCs/>
        </w:rPr>
        <w:t>. Как оплатить государственную пошлину?</w:t>
      </w:r>
      <w:r w:rsidR="00ED16B3" w:rsidRPr="00130C6D">
        <w:rPr>
          <w:rFonts w:ascii="Times New Roman" w:hAnsi="Times New Roman"/>
        </w:rPr>
        <w:t xml:space="preserve"> </w:t>
      </w:r>
      <w:r w:rsidR="00ED16B3" w:rsidRPr="00130C6D">
        <w:rPr>
          <w:rFonts w:ascii="Times New Roman" w:hAnsi="Times New Roman"/>
        </w:rPr>
        <w:br/>
      </w:r>
      <w:r w:rsidR="00ED16B3" w:rsidRPr="00130C6D">
        <w:rPr>
          <w:rFonts w:ascii="Times New Roman" w:hAnsi="Times New Roman"/>
          <w:color w:val="002056"/>
        </w:rPr>
        <w:t>     Оплату государственной пошлины можно произвести через Ваш личный кабинет в сети «Интернет» или в любых финансовых учреждениях (банках), также в почтовых отделениях.</w:t>
      </w:r>
    </w:p>
    <w:p w:rsidR="00ED16B3" w:rsidRPr="00130C6D" w:rsidRDefault="00130C6D" w:rsidP="00130C6D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bookmarkStart w:id="0" w:name="_GoBack"/>
      <w:bookmarkEnd w:id="0"/>
      <w:r w:rsidR="00ED16B3" w:rsidRPr="00130C6D">
        <w:rPr>
          <w:rFonts w:ascii="Times New Roman" w:hAnsi="Times New Roman"/>
          <w:b/>
          <w:bCs/>
        </w:rPr>
        <w:t>. Как вернуть ошибочно уплаченную государственную пошлину?</w:t>
      </w:r>
      <w:r w:rsidR="00ED16B3" w:rsidRPr="00130C6D">
        <w:rPr>
          <w:rFonts w:ascii="Times New Roman" w:hAnsi="Times New Roman"/>
        </w:rPr>
        <w:t xml:space="preserve"> </w:t>
      </w:r>
      <w:r w:rsidR="00ED16B3" w:rsidRPr="00130C6D">
        <w:rPr>
          <w:rFonts w:ascii="Times New Roman" w:hAnsi="Times New Roman"/>
        </w:rPr>
        <w:br/>
      </w:r>
      <w:r w:rsidR="00ED16B3" w:rsidRPr="00130C6D">
        <w:rPr>
          <w:rFonts w:ascii="Times New Roman" w:hAnsi="Times New Roman"/>
          <w:color w:val="002056"/>
        </w:rPr>
        <w:t>     Для возврата излишне оплаченной госпошлины необходимо написать заявление на имя руководителя Администрации морских портов, где вы должны были получить услугу по выдаче документа, приложить оригинал чек-ордера или платежное поручение, заверенное банком. На основании данных документов Администрация морских портов пишет заключение о необходимости возврата госпошлины и полный комплект вышеуказанных документов направляет в ФКУ «</w:t>
      </w:r>
      <w:proofErr w:type="spellStart"/>
      <w:r w:rsidR="00ED16B3" w:rsidRPr="00130C6D">
        <w:rPr>
          <w:rFonts w:ascii="Times New Roman" w:hAnsi="Times New Roman"/>
          <w:color w:val="002056"/>
        </w:rPr>
        <w:t>Речводпуть</w:t>
      </w:r>
      <w:proofErr w:type="spellEnd"/>
      <w:r w:rsidR="00ED16B3" w:rsidRPr="00130C6D">
        <w:rPr>
          <w:rFonts w:ascii="Times New Roman" w:hAnsi="Times New Roman"/>
          <w:color w:val="002056"/>
        </w:rPr>
        <w:t xml:space="preserve">». </w:t>
      </w:r>
      <w:r w:rsidR="00ED16B3" w:rsidRPr="00130C6D">
        <w:rPr>
          <w:rFonts w:ascii="Times New Roman" w:hAnsi="Times New Roman"/>
          <w:color w:val="002056"/>
        </w:rPr>
        <w:br/>
        <w:t xml:space="preserve">Более подробно с информацией о возврате госпошлины можно ознакомиться на сайте </w:t>
      </w:r>
      <w:hyperlink r:id="rId4" w:history="1">
        <w:r w:rsidR="00ED16B3" w:rsidRPr="00130C6D">
          <w:rPr>
            <w:rStyle w:val="a3"/>
            <w:rFonts w:ascii="Times New Roman" w:hAnsi="Times New Roman"/>
          </w:rPr>
          <w:t>ФКУ «</w:t>
        </w:r>
        <w:proofErr w:type="spellStart"/>
        <w:r w:rsidR="00ED16B3" w:rsidRPr="00130C6D">
          <w:rPr>
            <w:rStyle w:val="a3"/>
            <w:rFonts w:ascii="Times New Roman" w:hAnsi="Times New Roman"/>
          </w:rPr>
          <w:t>Речводпуть</w:t>
        </w:r>
        <w:proofErr w:type="spellEnd"/>
        <w:r w:rsidR="00ED16B3" w:rsidRPr="00130C6D">
          <w:rPr>
            <w:rStyle w:val="a3"/>
            <w:rFonts w:ascii="Times New Roman" w:hAnsi="Times New Roman"/>
          </w:rPr>
          <w:t>»</w:t>
        </w:r>
      </w:hyperlink>
      <w:r w:rsidR="00ED16B3" w:rsidRPr="00130C6D">
        <w:rPr>
          <w:rFonts w:ascii="Times New Roman" w:hAnsi="Times New Roman"/>
          <w:color w:val="002056"/>
        </w:rPr>
        <w:t>.</w:t>
      </w:r>
    </w:p>
    <w:p w:rsidR="00ED16B3" w:rsidRPr="00130C6D" w:rsidRDefault="00ED16B3" w:rsidP="00130C6D">
      <w:pPr>
        <w:pStyle w:val="a4"/>
        <w:shd w:val="clear" w:color="auto" w:fill="FFFFFF"/>
        <w:rPr>
          <w:rFonts w:ascii="Times New Roman" w:hAnsi="Times New Roman"/>
        </w:rPr>
      </w:pPr>
      <w:r w:rsidRPr="00130C6D">
        <w:rPr>
          <w:rFonts w:ascii="Times New Roman" w:hAnsi="Times New Roman"/>
          <w:b/>
          <w:bCs/>
        </w:rPr>
        <w:t>13. Как действовать в случае утраты УЛМ?</w:t>
      </w:r>
      <w:r w:rsidRPr="00130C6D">
        <w:rPr>
          <w:rFonts w:ascii="Times New Roman" w:hAnsi="Times New Roman"/>
        </w:rPr>
        <w:t xml:space="preserve"> </w:t>
      </w:r>
      <w:r w:rsidRPr="00130C6D">
        <w:rPr>
          <w:rFonts w:ascii="Times New Roman" w:hAnsi="Times New Roman"/>
        </w:rPr>
        <w:br/>
      </w:r>
      <w:r w:rsidRPr="00130C6D">
        <w:rPr>
          <w:rFonts w:ascii="Times New Roman" w:hAnsi="Times New Roman"/>
          <w:color w:val="002056"/>
        </w:rPr>
        <w:t xml:space="preserve">     УЛМ всегда находится у его владельца, за исключением случаев, когда с письменного согласия и в целях сохранности оно хранится у капитана судна. </w:t>
      </w:r>
      <w:r w:rsidRPr="00130C6D">
        <w:rPr>
          <w:rFonts w:ascii="Times New Roman" w:hAnsi="Times New Roman"/>
          <w:color w:val="002056"/>
        </w:rPr>
        <w:br/>
        <w:t xml:space="preserve">В случае утраты УЛМ его владелец должен в кратчайший срок лично или через капитана судна письменно сообщить об этом в координационный центр или учреждения, которые </w:t>
      </w:r>
      <w:r w:rsidRPr="00130C6D">
        <w:rPr>
          <w:rFonts w:ascii="Times New Roman" w:hAnsi="Times New Roman"/>
          <w:color w:val="002056"/>
        </w:rPr>
        <w:lastRenderedPageBreak/>
        <w:t>вносят информацию о его утрате в электронную базу данных учреждения и в электронную базу данных об УЛМ, выданных в Российской Федерации.</w:t>
      </w:r>
      <w:r w:rsidRPr="00130C6D">
        <w:rPr>
          <w:rFonts w:ascii="Times New Roman" w:hAnsi="Times New Roman"/>
          <w:color w:val="002056"/>
        </w:rPr>
        <w:br/>
        <w:t>     Выдача нового УЛМ в связи с утратой или порчей ранее выданного УЛМ, а также в связи с изменением в установленном законодательством Российской Федерации порядке фамилии, имени и отчества владельца осуществляется на срок действия ранее выданного УЛМ при предоставлении документов в соответствии с утвержденным перечнем. Срок оформления УЛМ взамен утраченного – три рабочих дня.</w:t>
      </w:r>
      <w:r w:rsidRPr="00130C6D">
        <w:rPr>
          <w:rFonts w:ascii="Times New Roman" w:hAnsi="Times New Roman"/>
        </w:rPr>
        <w:t xml:space="preserve"> </w:t>
      </w:r>
    </w:p>
    <w:p w:rsidR="00F707B7" w:rsidRPr="00130C6D" w:rsidRDefault="00F707B7" w:rsidP="00130C6D">
      <w:pPr>
        <w:rPr>
          <w:rFonts w:ascii="Times New Roman" w:hAnsi="Times New Roman" w:cs="Times New Roman"/>
        </w:rPr>
      </w:pPr>
    </w:p>
    <w:sectPr w:rsidR="00F707B7" w:rsidRPr="0013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B"/>
    <w:rsid w:val="00130C6D"/>
    <w:rsid w:val="0080545B"/>
    <w:rsid w:val="00DE57EB"/>
    <w:rsid w:val="00ED16B3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A32C-C138-47A0-AACD-6B18FD5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6B3"/>
    <w:rPr>
      <w:rFonts w:ascii="Calibri" w:hAnsi="Calibri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16B3"/>
    <w:pPr>
      <w:spacing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9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chvodput.ru/administrator_dohodov/vozvrat_gosposhli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Вялова</dc:creator>
  <cp:keywords/>
  <dc:description/>
  <cp:lastModifiedBy>Елена Николаевна Вялова</cp:lastModifiedBy>
  <cp:revision>2</cp:revision>
  <dcterms:created xsi:type="dcterms:W3CDTF">2021-03-11T23:45:00Z</dcterms:created>
  <dcterms:modified xsi:type="dcterms:W3CDTF">2021-03-11T23:45:00Z</dcterms:modified>
</cp:coreProperties>
</file>