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34" w:rsidRDefault="00C80E34" w:rsidP="00C80E34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54)</w:t>
      </w:r>
    </w:p>
    <w:p w:rsidR="00C80E34" w:rsidRDefault="00C80E34" w:rsidP="00C80E34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</w:t>
      </w:r>
    </w:p>
    <w:p w:rsidR="00C80E34" w:rsidRDefault="00C80E34" w:rsidP="00C80E34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оператора радиоэлектронного оборудования второго класса ГМССБ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C80E34" w:rsidRDefault="00C80E34" w:rsidP="00C80E34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получении высшего или среднего профессионального образования в морской образовательной</w:t>
      </w:r>
      <w:proofErr w:type="gramEnd"/>
      <w:r>
        <w:t xml:space="preserve"> организации в области радиосвязи по программам, соответствующим требованиям Конвенции ПДНВ и Положения (пункт 47.27</w:t>
      </w:r>
      <w:proofErr w:type="gramStart"/>
      <w:r>
        <w:t xml:space="preserve"> В</w:t>
      </w:r>
      <w:proofErr w:type="gramEnd"/>
      <w:r>
        <w:t xml:space="preserve"> раздела III Регламента радиосвязи);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документы, подтверждающие стаж работы на судне не менее шести месяцев как часть учебной программы с выполнением обязанностей по радиосвязи под непосредственным руководством капитана, дипломированного специалиста или квалифицированного руководителя практики, в том числе в качестве радиооператора-стажера, выданные в соответствии с Положением (пункт 47.27</w:t>
      </w:r>
      <w:proofErr w:type="gramStart"/>
      <w:r>
        <w:t xml:space="preserve"> В</w:t>
      </w:r>
      <w:proofErr w:type="gramEnd"/>
      <w:r>
        <w:t xml:space="preserve"> раздела III Регламента радиосвязи).</w:t>
      </w:r>
      <w:r>
        <w:rPr>
          <w:color w:val="000000"/>
        </w:rPr>
        <w:br/>
      </w:r>
      <w:r>
        <w:t xml:space="preserve">Для судовых радиоспециалистов учитывается стаж работы на судах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В стаж работы на судне засчитывается работа по обслуживанию береговых объектов ГМССБ. </w:t>
      </w:r>
      <w:proofErr w:type="gramStart"/>
      <w:r>
        <w:t>(Пункт 33 Положения)</w:t>
      </w:r>
      <w:r>
        <w:rPr>
          <w:color w:val="000000"/>
        </w:rPr>
        <w:br/>
      </w:r>
      <w:r>
        <w:rPr>
          <w:b/>
          <w:bCs/>
        </w:rPr>
        <w:t>7)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 НВ или с пунктом 1.2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8)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9)</w:t>
      </w:r>
      <w:r>
        <w:t> протокол морской квалификационной комиссии об успешном прохождении квалификационных испытаний.</w:t>
      </w:r>
      <w:proofErr w:type="gramEnd"/>
    </w:p>
    <w:p w:rsidR="00C80E34" w:rsidRDefault="00C80E34" w:rsidP="00C80E34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2056"/>
          <w:sz w:val="27"/>
          <w:szCs w:val="27"/>
        </w:rPr>
        <w:t xml:space="preserve">Выпускники российских морских образовательных организаций освобождаются от квалификационных испытаний при получении </w:t>
      </w:r>
      <w:proofErr w:type="gramStart"/>
      <w:r>
        <w:rPr>
          <w:rFonts w:ascii="Calibri" w:hAnsi="Calibri" w:cs="Calibri"/>
          <w:i/>
          <w:iCs/>
          <w:color w:val="002056"/>
          <w:sz w:val="27"/>
          <w:szCs w:val="27"/>
        </w:rPr>
        <w:t>первичного</w:t>
      </w:r>
      <w:proofErr w:type="gramEnd"/>
      <w:r>
        <w:rPr>
          <w:rFonts w:ascii="Calibri" w:hAnsi="Calibri" w:cs="Calibri"/>
          <w:i/>
          <w:iCs/>
          <w:color w:val="002056"/>
          <w:sz w:val="27"/>
          <w:szCs w:val="27"/>
        </w:rPr>
        <w:t xml:space="preserve"> квалификационного документа в течение одного года после окончания морской образовательной организации.</w:t>
      </w:r>
    </w:p>
    <w:p w:rsidR="008C5B99" w:rsidRDefault="008C5B99"/>
    <w:sectPr w:rsidR="008C5B99" w:rsidSect="00C80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E34"/>
    <w:rsid w:val="008C5B99"/>
    <w:rsid w:val="00C8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2022-05-12T05:49:00Z</dcterms:created>
  <dcterms:modified xsi:type="dcterms:W3CDTF">2022-05-12T05:49:00Z</dcterms:modified>
</cp:coreProperties>
</file>