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B3" w:rsidRDefault="00001AB3">
      <w:pPr>
        <w:pStyle w:val="ConsPlusNormal"/>
        <w:outlineLvl w:val="0"/>
      </w:pPr>
      <w:r>
        <w:t>Зарегистрировано в Минюсте России 28 ноября 2023 г. N 76134</w:t>
      </w:r>
    </w:p>
    <w:p w:rsidR="00001AB3" w:rsidRDefault="00001AB3">
      <w:pPr>
        <w:pStyle w:val="ConsPlusNormal"/>
        <w:pBdr>
          <w:bottom w:val="single" w:sz="6" w:space="0" w:color="auto"/>
        </w:pBdr>
        <w:spacing w:before="100" w:after="100"/>
        <w:jc w:val="both"/>
        <w:rPr>
          <w:sz w:val="2"/>
          <w:szCs w:val="2"/>
        </w:rPr>
      </w:pPr>
    </w:p>
    <w:p w:rsidR="00001AB3" w:rsidRDefault="00001AB3">
      <w:pPr>
        <w:pStyle w:val="ConsPlusNormal"/>
        <w:jc w:val="center"/>
      </w:pPr>
    </w:p>
    <w:p w:rsidR="00001AB3" w:rsidRDefault="00001AB3">
      <w:pPr>
        <w:pStyle w:val="ConsPlusTitle"/>
        <w:jc w:val="center"/>
      </w:pPr>
      <w:r>
        <w:t>МИНИСТЕРСТВО ТРАНСПОРТА РОССИЙСКОЙ ФЕДЕРАЦИИ</w:t>
      </w:r>
    </w:p>
    <w:p w:rsidR="00001AB3" w:rsidRDefault="00001AB3">
      <w:pPr>
        <w:pStyle w:val="ConsPlusTitle"/>
        <w:jc w:val="center"/>
      </w:pPr>
    </w:p>
    <w:p w:rsidR="00001AB3" w:rsidRDefault="00001AB3">
      <w:pPr>
        <w:pStyle w:val="ConsPlusTitle"/>
        <w:jc w:val="center"/>
      </w:pPr>
      <w:r>
        <w:t>ПРИКАЗ</w:t>
      </w:r>
    </w:p>
    <w:p w:rsidR="00001AB3" w:rsidRDefault="00001AB3">
      <w:pPr>
        <w:pStyle w:val="ConsPlusTitle"/>
        <w:jc w:val="center"/>
      </w:pPr>
      <w:r>
        <w:t>от 7 июня 2023 г. N 205</w:t>
      </w:r>
    </w:p>
    <w:p w:rsidR="00001AB3" w:rsidRDefault="00001AB3">
      <w:pPr>
        <w:pStyle w:val="ConsPlusTitle"/>
        <w:jc w:val="center"/>
      </w:pPr>
    </w:p>
    <w:p w:rsidR="00001AB3" w:rsidRDefault="00001AB3">
      <w:pPr>
        <w:pStyle w:val="ConsPlusTitle"/>
        <w:jc w:val="center"/>
      </w:pPr>
      <w:r>
        <w:t>ОБ УТВЕРЖДЕНИИ ПРАВИЛ</w:t>
      </w:r>
    </w:p>
    <w:p w:rsidR="00001AB3" w:rsidRDefault="00001AB3">
      <w:pPr>
        <w:pStyle w:val="ConsPlusTitle"/>
        <w:jc w:val="center"/>
      </w:pPr>
      <w:r>
        <w:t>ГОСУДАРСТВЕННОЙ РЕГИСТРАЦИИ СУДОВ, ПРАВ НА НИХ И СДЕЛОК</w:t>
      </w:r>
    </w:p>
    <w:p w:rsidR="00001AB3" w:rsidRDefault="00001AB3">
      <w:pPr>
        <w:pStyle w:val="ConsPlusTitle"/>
        <w:jc w:val="center"/>
      </w:pPr>
      <w:r>
        <w:t>С НИМИ В МОРСКИХ ПОРТАХ И ЦЕНТРАЛИЗОВАННОГО УЧЕТА</w:t>
      </w:r>
    </w:p>
    <w:p w:rsidR="00001AB3" w:rsidRDefault="00001AB3">
      <w:pPr>
        <w:pStyle w:val="ConsPlusTitle"/>
        <w:jc w:val="center"/>
      </w:pPr>
      <w:r>
        <w:t>ЗАРЕГИСТРИРОВАННЫХ СУДОВ</w:t>
      </w:r>
    </w:p>
    <w:p w:rsidR="00001AB3" w:rsidRDefault="00001AB3">
      <w:pPr>
        <w:pStyle w:val="ConsPlusNormal"/>
        <w:jc w:val="center"/>
      </w:pPr>
    </w:p>
    <w:p w:rsidR="00001AB3" w:rsidRDefault="00001AB3">
      <w:pPr>
        <w:pStyle w:val="ConsPlusNormal"/>
        <w:ind w:firstLine="540"/>
        <w:jc w:val="both"/>
      </w:pPr>
      <w:r>
        <w:t xml:space="preserve">В соответствии с </w:t>
      </w:r>
      <w:hyperlink r:id="rId4">
        <w:r>
          <w:rPr>
            <w:color w:val="0000FF"/>
          </w:rPr>
          <w:t>пунктом 2 статьи 5</w:t>
        </w:r>
      </w:hyperlink>
      <w:r>
        <w:t xml:space="preserve"> и </w:t>
      </w:r>
      <w:hyperlink r:id="rId5">
        <w:r>
          <w:rPr>
            <w:color w:val="0000FF"/>
          </w:rPr>
          <w:t>пунктом 4 статьи 33</w:t>
        </w:r>
      </w:hyperlink>
      <w:r>
        <w:t xml:space="preserve"> Кодекса торгового мореплавания Российской Федерации, </w:t>
      </w:r>
      <w:hyperlink r:id="rId6">
        <w:r>
          <w:rPr>
            <w:color w:val="0000FF"/>
          </w:rPr>
          <w:t>пунктом 1</w:t>
        </w:r>
      </w:hyperlink>
      <w:r>
        <w:t xml:space="preserve"> и </w:t>
      </w:r>
      <w:hyperlink r:id="rId7">
        <w:r>
          <w:rPr>
            <w:color w:val="0000FF"/>
          </w:rPr>
          <w:t>подпунктом 5.2.14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приказываю:</w:t>
      </w:r>
    </w:p>
    <w:p w:rsidR="00001AB3" w:rsidRDefault="00001AB3">
      <w:pPr>
        <w:pStyle w:val="ConsPlusNormal"/>
        <w:spacing w:before="220"/>
        <w:ind w:firstLine="540"/>
        <w:jc w:val="both"/>
      </w:pPr>
      <w:r>
        <w:t xml:space="preserve">1. Утвердить прилагаемые </w:t>
      </w:r>
      <w:hyperlink w:anchor="P32">
        <w:r>
          <w:rPr>
            <w:color w:val="0000FF"/>
          </w:rPr>
          <w:t>Правила</w:t>
        </w:r>
      </w:hyperlink>
      <w:r>
        <w:t xml:space="preserve"> государственной регистрации судов, прав на них и сделок с ними в морских портах и централизованного учета зарегистрированных судов.</w:t>
      </w:r>
    </w:p>
    <w:p w:rsidR="00001AB3" w:rsidRDefault="00001AB3">
      <w:pPr>
        <w:pStyle w:val="ConsPlusNormal"/>
        <w:spacing w:before="220"/>
        <w:ind w:firstLine="540"/>
        <w:jc w:val="both"/>
      </w:pPr>
      <w:r>
        <w:t>2. Признать утратившими силу:</w:t>
      </w:r>
    </w:p>
    <w:p w:rsidR="00001AB3" w:rsidRDefault="00001AB3">
      <w:pPr>
        <w:pStyle w:val="ConsPlusNormal"/>
        <w:spacing w:before="220"/>
        <w:ind w:firstLine="540"/>
        <w:jc w:val="both"/>
      </w:pPr>
      <w:hyperlink r:id="rId8">
        <w:r>
          <w:rPr>
            <w:color w:val="0000FF"/>
          </w:rPr>
          <w:t>приказ</w:t>
        </w:r>
      </w:hyperlink>
      <w:r>
        <w:t xml:space="preserve"> Министерства транспорта Российской Федерации от 19 мая 2017 г. N 191 "Об утверждении Правил государственной регистрации судов, прав на них и сделок с ними в морских портах и централизованного учета зарегистрированных судов" (зарегистрирован Минюстом России 30 октября 2017 г., регистрационный N 48733);</w:t>
      </w:r>
    </w:p>
    <w:p w:rsidR="00001AB3" w:rsidRDefault="00001AB3">
      <w:pPr>
        <w:pStyle w:val="ConsPlusNormal"/>
        <w:spacing w:before="220"/>
        <w:ind w:firstLine="540"/>
        <w:jc w:val="both"/>
      </w:pPr>
      <w:hyperlink r:id="rId9">
        <w:proofErr w:type="gramStart"/>
        <w:r>
          <w:rPr>
            <w:color w:val="0000FF"/>
          </w:rPr>
          <w:t>приказ</w:t>
        </w:r>
      </w:hyperlink>
      <w:r>
        <w:t xml:space="preserve"> Министерства транспорта Российской Федерации от 30 июля 2020 г. N 266 "О внесении изменений в Правила государственной регистрации судов, прав на них и сделок с ними в морских портах и централизованного учета зарегистрированных судов, утвержденные приказом Министерства транспорта Российской Федерации от 19 мая 2017 г. N 191" (зарегистрирован Минюстом России 30 сентября 2020 г., регистрационный N 60149).</w:t>
      </w:r>
      <w:proofErr w:type="gramEnd"/>
    </w:p>
    <w:p w:rsidR="00001AB3" w:rsidRDefault="00001AB3">
      <w:pPr>
        <w:pStyle w:val="ConsPlusNormal"/>
        <w:spacing w:before="220"/>
        <w:ind w:firstLine="540"/>
        <w:jc w:val="both"/>
      </w:pPr>
      <w:r>
        <w:t>3. Настоящий приказ вступает в силу с 1 марта 2024 г. и действует до 1 марта 2030 г.</w:t>
      </w:r>
    </w:p>
    <w:p w:rsidR="00001AB3" w:rsidRDefault="00001AB3">
      <w:pPr>
        <w:pStyle w:val="ConsPlusNormal"/>
        <w:ind w:firstLine="540"/>
        <w:jc w:val="both"/>
      </w:pPr>
    </w:p>
    <w:p w:rsidR="00001AB3" w:rsidRDefault="00001AB3">
      <w:pPr>
        <w:pStyle w:val="ConsPlusNormal"/>
        <w:jc w:val="right"/>
      </w:pPr>
      <w:r>
        <w:t>Министр</w:t>
      </w:r>
    </w:p>
    <w:p w:rsidR="00001AB3" w:rsidRDefault="00001AB3">
      <w:pPr>
        <w:pStyle w:val="ConsPlusNormal"/>
        <w:jc w:val="right"/>
      </w:pPr>
      <w:r>
        <w:t>В.Г.САВЕЛЬЕВ</w:t>
      </w:r>
    </w:p>
    <w:p w:rsidR="00001AB3" w:rsidRDefault="00001AB3">
      <w:pPr>
        <w:pStyle w:val="ConsPlusNormal"/>
        <w:jc w:val="right"/>
      </w:pPr>
    </w:p>
    <w:p w:rsidR="00001AB3" w:rsidRDefault="00001AB3">
      <w:pPr>
        <w:pStyle w:val="ConsPlusNormal"/>
        <w:jc w:val="right"/>
      </w:pPr>
    </w:p>
    <w:p w:rsidR="00001AB3" w:rsidRDefault="00001AB3">
      <w:pPr>
        <w:pStyle w:val="ConsPlusNormal"/>
        <w:jc w:val="right"/>
      </w:pPr>
    </w:p>
    <w:p w:rsidR="00001AB3" w:rsidRDefault="00001AB3">
      <w:pPr>
        <w:pStyle w:val="ConsPlusNormal"/>
        <w:jc w:val="right"/>
        <w:outlineLvl w:val="0"/>
      </w:pPr>
      <w:r>
        <w:t>Утверждены</w:t>
      </w:r>
    </w:p>
    <w:p w:rsidR="00001AB3" w:rsidRDefault="00001AB3">
      <w:pPr>
        <w:pStyle w:val="ConsPlusNormal"/>
        <w:jc w:val="right"/>
      </w:pPr>
      <w:r>
        <w:t>приказом Минтранса России</w:t>
      </w:r>
    </w:p>
    <w:p w:rsidR="00001AB3" w:rsidRDefault="00001AB3">
      <w:pPr>
        <w:pStyle w:val="ConsPlusNormal"/>
        <w:jc w:val="right"/>
      </w:pPr>
      <w:r>
        <w:t>от 7 июня 2023 г. N 205</w:t>
      </w:r>
    </w:p>
    <w:p w:rsidR="00001AB3" w:rsidRDefault="00001AB3">
      <w:pPr>
        <w:pStyle w:val="ConsPlusNormal"/>
        <w:jc w:val="center"/>
      </w:pPr>
    </w:p>
    <w:p w:rsidR="00001AB3" w:rsidRDefault="00001AB3">
      <w:pPr>
        <w:pStyle w:val="ConsPlusTitle"/>
        <w:jc w:val="center"/>
      </w:pPr>
      <w:bookmarkStart w:id="0" w:name="P32"/>
      <w:bookmarkEnd w:id="0"/>
      <w:r>
        <w:t>ПРАВИЛА</w:t>
      </w:r>
    </w:p>
    <w:p w:rsidR="00001AB3" w:rsidRDefault="00001AB3">
      <w:pPr>
        <w:pStyle w:val="ConsPlusTitle"/>
        <w:jc w:val="center"/>
      </w:pPr>
      <w:r>
        <w:t>ГОСУДАРСТВЕННОЙ РЕГИСТРАЦИИ СУДОВ, ПРАВ НА НИХ И СДЕЛОК</w:t>
      </w:r>
    </w:p>
    <w:p w:rsidR="00001AB3" w:rsidRDefault="00001AB3">
      <w:pPr>
        <w:pStyle w:val="ConsPlusTitle"/>
        <w:jc w:val="center"/>
      </w:pPr>
      <w:r>
        <w:t>С НИМИ В МОРСКИХ ПОРТАХ И ЦЕНТРАЛИЗОВАННОГО УЧЕТА</w:t>
      </w:r>
    </w:p>
    <w:p w:rsidR="00001AB3" w:rsidRDefault="00001AB3">
      <w:pPr>
        <w:pStyle w:val="ConsPlusTitle"/>
        <w:jc w:val="center"/>
      </w:pPr>
      <w:r>
        <w:t>ЗАРЕГИСТРИРОВАННЫХ СУДОВ</w:t>
      </w:r>
    </w:p>
    <w:p w:rsidR="00001AB3" w:rsidRDefault="00001AB3">
      <w:pPr>
        <w:pStyle w:val="ConsPlusNormal"/>
        <w:jc w:val="center"/>
      </w:pPr>
    </w:p>
    <w:p w:rsidR="00001AB3" w:rsidRDefault="00001AB3">
      <w:pPr>
        <w:pStyle w:val="ConsPlusTitle"/>
        <w:jc w:val="center"/>
        <w:outlineLvl w:val="1"/>
      </w:pPr>
      <w:r>
        <w:t>I. Общие положения</w:t>
      </w:r>
    </w:p>
    <w:p w:rsidR="00001AB3" w:rsidRDefault="00001AB3">
      <w:pPr>
        <w:pStyle w:val="ConsPlusNormal"/>
        <w:ind w:firstLine="540"/>
        <w:jc w:val="both"/>
      </w:pPr>
    </w:p>
    <w:p w:rsidR="00001AB3" w:rsidRDefault="00001AB3">
      <w:pPr>
        <w:pStyle w:val="ConsPlusNormal"/>
        <w:ind w:firstLine="540"/>
        <w:jc w:val="both"/>
      </w:pPr>
      <w:r>
        <w:t xml:space="preserve">1. Государственная регистрация судов, прав на них и сделок с ними в морских портах (далее - государственная регистрация) и централизованный учет зарегистрированных судов (далее - централизованный учет) в соответствии с настоящими Правилами осуществляются капитаном </w:t>
      </w:r>
      <w:r>
        <w:lastRenderedPageBreak/>
        <w:t>морского порта (далее - орган государственной регистрации) &lt;1&gt;.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&lt;1&gt;</w:t>
      </w:r>
      <w:hyperlink r:id="rId10">
        <w:r>
          <w:rPr>
            <w:color w:val="0000FF"/>
          </w:rPr>
          <w:t>Пункт 1 статьи 35</w:t>
        </w:r>
      </w:hyperlink>
      <w:r>
        <w:t xml:space="preserve"> Кодекса торгового мореплавания Российской Федерации (далее - КТМ).</w:t>
      </w:r>
    </w:p>
    <w:p w:rsidR="00001AB3" w:rsidRDefault="00001AB3">
      <w:pPr>
        <w:pStyle w:val="ConsPlusNormal"/>
        <w:ind w:firstLine="540"/>
        <w:jc w:val="both"/>
      </w:pPr>
    </w:p>
    <w:p w:rsidR="00001AB3" w:rsidRDefault="00001AB3">
      <w:pPr>
        <w:pStyle w:val="ConsPlusNormal"/>
        <w:ind w:firstLine="540"/>
        <w:jc w:val="both"/>
      </w:pPr>
      <w:r>
        <w:t>2. Настоящие Правила устанавливают порядок государственной регистрации в одном из следующих реестров судов Российской Федерации (далее - реестры судов):</w:t>
      </w:r>
    </w:p>
    <w:p w:rsidR="00001AB3" w:rsidRDefault="00001AB3">
      <w:pPr>
        <w:pStyle w:val="ConsPlusNormal"/>
        <w:spacing w:before="220"/>
        <w:ind w:firstLine="540"/>
        <w:jc w:val="both"/>
      </w:pPr>
      <w:r>
        <w:t>в Государственном судовом реестре;</w:t>
      </w:r>
    </w:p>
    <w:p w:rsidR="00001AB3" w:rsidRDefault="00001AB3">
      <w:pPr>
        <w:pStyle w:val="ConsPlusNormal"/>
        <w:spacing w:before="220"/>
        <w:ind w:firstLine="540"/>
        <w:jc w:val="both"/>
      </w:pPr>
      <w:r>
        <w:t xml:space="preserve">в </w:t>
      </w:r>
      <w:proofErr w:type="spellStart"/>
      <w:r>
        <w:t>бербоут-чартерном</w:t>
      </w:r>
      <w:proofErr w:type="spellEnd"/>
      <w:r>
        <w:t xml:space="preserve"> реестре;</w:t>
      </w:r>
    </w:p>
    <w:p w:rsidR="00001AB3" w:rsidRDefault="00001AB3">
      <w:pPr>
        <w:pStyle w:val="ConsPlusNormal"/>
        <w:spacing w:before="220"/>
        <w:ind w:firstLine="540"/>
        <w:jc w:val="both"/>
      </w:pPr>
      <w:r>
        <w:t>в Российском международном реестре судов;</w:t>
      </w:r>
    </w:p>
    <w:p w:rsidR="00001AB3" w:rsidRDefault="00001AB3">
      <w:pPr>
        <w:pStyle w:val="ConsPlusNormal"/>
        <w:spacing w:before="220"/>
        <w:ind w:firstLine="540"/>
        <w:jc w:val="both"/>
      </w:pPr>
      <w:r>
        <w:t>в Российском открытом реестре судов.</w:t>
      </w:r>
    </w:p>
    <w:p w:rsidR="00001AB3" w:rsidRDefault="00001AB3">
      <w:pPr>
        <w:pStyle w:val="ConsPlusNormal"/>
        <w:spacing w:before="220"/>
        <w:ind w:firstLine="540"/>
        <w:jc w:val="both"/>
      </w:pPr>
      <w:r>
        <w:t xml:space="preserve">3. </w:t>
      </w:r>
      <w:proofErr w:type="gramStart"/>
      <w:r>
        <w:t xml:space="preserve">Государственная регистрация судов в Государственном судовом реестре, Российском международном реестре судов, </w:t>
      </w:r>
      <w:proofErr w:type="spellStart"/>
      <w:r>
        <w:t>бербоут-чартерном</w:t>
      </w:r>
      <w:proofErr w:type="spellEnd"/>
      <w:r>
        <w:t xml:space="preserve"> реестре (в том числе маломерных судов, используемых в коммерческих целях (далее - маломерные суда) осуществляется по выбору собственника судна или фрахтователя иностранного судна, зафрахтованного по договору фрахтования судна без экипажа (</w:t>
      </w:r>
      <w:proofErr w:type="spellStart"/>
      <w:r>
        <w:t>бербоут-чартеру</w:t>
      </w:r>
      <w:proofErr w:type="spellEnd"/>
      <w:r>
        <w:t>), в одном из морских портов Российской Федерации из перечней морских портов, утвержденных Правительством Российской Федерации &lt;2&gt;.</w:t>
      </w:r>
      <w:proofErr w:type="gramEnd"/>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&lt;2&gt;</w:t>
      </w:r>
      <w:hyperlink r:id="rId11">
        <w:r>
          <w:rPr>
            <w:color w:val="0000FF"/>
          </w:rPr>
          <w:t>Пункт 1 статьи 35</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Государственная регистрация судов в Российском открытом реестре судов производится в морском порту Калининград либо морском порту Владивосток &lt;3&gt;.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&lt;3&gt;</w:t>
      </w:r>
      <w:hyperlink r:id="rId12">
        <w:r>
          <w:rPr>
            <w:color w:val="0000FF"/>
          </w:rPr>
          <w:t>Пункт 11 статьи 33</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Судно подлежит государственной регистрации в реестре, указанном в заявлении, только в том случае, если это судно соответствует условиям государственной регистрации судна в таком реестре &lt;4&gt;.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&lt;4&gt;</w:t>
      </w:r>
      <w:hyperlink r:id="rId13">
        <w:r>
          <w:rPr>
            <w:color w:val="0000FF"/>
          </w:rPr>
          <w:t>Статья 37</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Судно может быть зарегистрировано только в одном из реестров судов.</w:t>
      </w:r>
    </w:p>
    <w:p w:rsidR="00001AB3" w:rsidRDefault="00001AB3">
      <w:pPr>
        <w:pStyle w:val="ConsPlusNormal"/>
        <w:spacing w:before="220"/>
        <w:ind w:firstLine="540"/>
        <w:jc w:val="both"/>
      </w:pPr>
      <w:r>
        <w:t>4. Государственная регистрация осуществляется отдельно в отношении каждого судна.</w:t>
      </w:r>
    </w:p>
    <w:p w:rsidR="00001AB3" w:rsidRDefault="00001AB3">
      <w:pPr>
        <w:pStyle w:val="ConsPlusNormal"/>
        <w:spacing w:before="220"/>
        <w:ind w:firstLine="540"/>
        <w:jc w:val="both"/>
      </w:pPr>
      <w:r>
        <w:t xml:space="preserve">5. </w:t>
      </w:r>
      <w:proofErr w:type="gramStart"/>
      <w:r>
        <w:t>Государственная регистрация в Государственном судовом реестре, Российском международном реестре судов или Российском открытом реестре судов права собственности и иных вещных прав на судно, ограничений (обременений) этих прав, их возникновения, перехода и прекращения является единственным доказательством существования зарегистрированных прав, ограничений (обременений) этих прав и сделок, которые могут быть оспорены только в судебном порядке &lt;5&gt;.</w:t>
      </w:r>
      <w:proofErr w:type="gramEnd"/>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lastRenderedPageBreak/>
        <w:t>&lt;5&gt;</w:t>
      </w:r>
      <w:hyperlink r:id="rId14">
        <w:r>
          <w:rPr>
            <w:color w:val="0000FF"/>
          </w:rPr>
          <w:t>Пункт 3 статьи 33</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6. Право собственности и иные вещные права на судно, ограничения (обременения) этих прав (ипотека, доверительное управление и другие), их возникновение, переход и прекращение, подлежат регистрации в Государственном судовом реестре или реестре маломерных судов &lt;6&gt;.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&lt;6&gt;</w:t>
      </w:r>
      <w:hyperlink r:id="rId15">
        <w:r>
          <w:rPr>
            <w:color w:val="0000FF"/>
          </w:rPr>
          <w:t>Абзац первый пункта 2 статьи 33</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 xml:space="preserve">7. </w:t>
      </w:r>
      <w:proofErr w:type="gramStart"/>
      <w:r>
        <w:t>Право собственности и иные вещные права на зарегистрированное в Российском международном реестре судов или Российском открытом реестре судов судно (за исключением этих прав на судно, зафрахтованное по договору фрахтования судна без экипажа (</w:t>
      </w:r>
      <w:proofErr w:type="spellStart"/>
      <w:r>
        <w:t>бербоут-чартеру</w:t>
      </w:r>
      <w:proofErr w:type="spellEnd"/>
      <w:r>
        <w:t>), ограничения (обременения) этих прав (ипотека, доверительное управление и другие), их возникновение, переход и прекращение подлежат регистрации в Российском международном реестре судов (в случае регистрации судна в Российском</w:t>
      </w:r>
      <w:proofErr w:type="gramEnd"/>
      <w:r>
        <w:t xml:space="preserve"> международном </w:t>
      </w:r>
      <w:proofErr w:type="gramStart"/>
      <w:r>
        <w:t>реестре</w:t>
      </w:r>
      <w:proofErr w:type="gramEnd"/>
      <w:r>
        <w:t xml:space="preserve"> судов) или Российском открытом реестре судов (в случае регистрации судна в Российском открытом реестре судов) &lt;7&gt;.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&lt;7&gt;</w:t>
      </w:r>
      <w:hyperlink r:id="rId16">
        <w:r>
          <w:rPr>
            <w:color w:val="0000FF"/>
          </w:rPr>
          <w:t>Абзац второй пункта 2 статьи 33</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8. Датой государственной регистрации является дата внесения соответствующей записи в один из реестров судов.</w:t>
      </w:r>
    </w:p>
    <w:p w:rsidR="00001AB3" w:rsidRDefault="00001AB3">
      <w:pPr>
        <w:pStyle w:val="ConsPlusNormal"/>
        <w:spacing w:before="220"/>
        <w:ind w:firstLine="540"/>
        <w:jc w:val="both"/>
      </w:pPr>
      <w:r>
        <w:t xml:space="preserve">9. Датой возникновения права плавания под Государственным флагом Российской Федерации является дата государственной регистрации. Судно приобретает право плавания под Государственным флагом Российской Федерации </w:t>
      </w:r>
      <w:proofErr w:type="gramStart"/>
      <w:r>
        <w:t>с</w:t>
      </w:r>
      <w:proofErr w:type="gramEnd"/>
      <w:r>
        <w:t xml:space="preserve"> даты его государственной регистрации &lt;8&gt;.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&lt;8&gt;</w:t>
      </w:r>
      <w:hyperlink r:id="rId17">
        <w:r>
          <w:rPr>
            <w:color w:val="0000FF"/>
          </w:rPr>
          <w:t>Статья 16</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 xml:space="preserve">10. </w:t>
      </w:r>
      <w:proofErr w:type="gramStart"/>
      <w:r>
        <w:t>За государственную регистрацию судов в одном из реестров судов и за любые вносимые в них изменения, а также за ежегодное подтверждение регистрации судна в Российском международном реестре судов или Российском открытом реестре судов уплачивается государственная пошлина в размерах и в порядке, которые установлены законодательством Российской Федерации о налогах и сборах &lt;9&gt;.</w:t>
      </w:r>
      <w:proofErr w:type="gramEnd"/>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&lt;9&gt;</w:t>
      </w:r>
      <w:hyperlink r:id="rId18">
        <w:r>
          <w:rPr>
            <w:color w:val="0000FF"/>
          </w:rPr>
          <w:t>Статья 36</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11. Действия, предусмотренные настоящими Правилами, в том числе подача заявлений, запросов и других документов, получение расписок о получении документов, свидетельств, выписок, могут осуществляться судовладельцем &lt;10&gt; или иным уполномоченным в соответствии с КТМ лицом или его уполномоченным представителем в установленном законодательством Российской Федерации порядке (далее - заявитель).</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&lt;10&gt;</w:t>
      </w:r>
      <w:hyperlink r:id="rId19">
        <w:r>
          <w:rPr>
            <w:color w:val="0000FF"/>
          </w:rPr>
          <w:t>Статья 8</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 xml:space="preserve">Заявления, предусмотренные </w:t>
      </w:r>
      <w:hyperlink w:anchor="P116">
        <w:r>
          <w:rPr>
            <w:color w:val="0000FF"/>
          </w:rPr>
          <w:t>пунктами 16</w:t>
        </w:r>
      </w:hyperlink>
      <w:r>
        <w:t xml:space="preserve">, </w:t>
      </w:r>
      <w:hyperlink w:anchor="P185">
        <w:r>
          <w:rPr>
            <w:color w:val="0000FF"/>
          </w:rPr>
          <w:t>30</w:t>
        </w:r>
      </w:hyperlink>
      <w:r>
        <w:t xml:space="preserve">, </w:t>
      </w:r>
      <w:hyperlink w:anchor="P211">
        <w:r>
          <w:rPr>
            <w:color w:val="0000FF"/>
          </w:rPr>
          <w:t>40</w:t>
        </w:r>
      </w:hyperlink>
      <w:r>
        <w:t xml:space="preserve">, </w:t>
      </w:r>
      <w:hyperlink w:anchor="P217">
        <w:r>
          <w:rPr>
            <w:color w:val="0000FF"/>
          </w:rPr>
          <w:t>41</w:t>
        </w:r>
      </w:hyperlink>
      <w:r>
        <w:t xml:space="preserve">, </w:t>
      </w:r>
      <w:hyperlink w:anchor="P238">
        <w:r>
          <w:rPr>
            <w:color w:val="0000FF"/>
          </w:rPr>
          <w:t>51</w:t>
        </w:r>
      </w:hyperlink>
      <w:r>
        <w:t xml:space="preserve">, </w:t>
      </w:r>
      <w:hyperlink w:anchor="P261">
        <w:r>
          <w:rPr>
            <w:color w:val="0000FF"/>
          </w:rPr>
          <w:t>58</w:t>
        </w:r>
      </w:hyperlink>
      <w:r>
        <w:t xml:space="preserve"> и </w:t>
      </w:r>
      <w:hyperlink w:anchor="P303">
        <w:r>
          <w:rPr>
            <w:color w:val="0000FF"/>
          </w:rPr>
          <w:t>66</w:t>
        </w:r>
      </w:hyperlink>
      <w:r>
        <w:t xml:space="preserve"> настоящих Правил, должны быть подписаны заявителем с приложением документов, подтверждающих полномочия </w:t>
      </w:r>
      <w:r>
        <w:lastRenderedPageBreak/>
        <w:t>указанного лица на подписание заявления и содержать следующую информацию:</w:t>
      </w:r>
    </w:p>
    <w:p w:rsidR="00001AB3" w:rsidRDefault="00001AB3">
      <w:pPr>
        <w:pStyle w:val="ConsPlusNormal"/>
        <w:spacing w:before="220"/>
        <w:ind w:firstLine="540"/>
        <w:jc w:val="both"/>
      </w:pPr>
      <w:bookmarkStart w:id="1" w:name="P88"/>
      <w:bookmarkEnd w:id="1"/>
      <w:r>
        <w:t>полное и (или) сокращенное (при наличии) наименование заявителя, организационно-правовая форма, адрес в пределах места нахождения, идентификационный номер налогоплательщика, номер телефона и адрес электронной почты (при наличии) - для юридического лица;</w:t>
      </w:r>
    </w:p>
    <w:p w:rsidR="00001AB3" w:rsidRDefault="00001AB3">
      <w:pPr>
        <w:pStyle w:val="ConsPlusNormal"/>
        <w:spacing w:before="220"/>
        <w:ind w:firstLine="540"/>
        <w:jc w:val="both"/>
      </w:pPr>
      <w:r>
        <w:t>фамилия, имя и отчество (при наличии), адрес регистрации по месту жительства, основной государственный регистрационный номер индивидуального предпринимателя, идентификационный номер налогоплательщика, номер телефона и адрес электронной почты (при наличии) - для индивидуального предпринимателя;</w:t>
      </w:r>
    </w:p>
    <w:p w:rsidR="00001AB3" w:rsidRDefault="00001AB3">
      <w:pPr>
        <w:pStyle w:val="ConsPlusNormal"/>
        <w:spacing w:before="220"/>
        <w:ind w:firstLine="540"/>
        <w:jc w:val="both"/>
      </w:pPr>
      <w:bookmarkStart w:id="2" w:name="P90"/>
      <w:bookmarkEnd w:id="2"/>
      <w:r>
        <w:t>фамилия, имя и отчество (при наличии), адрес регистрации по месту жительства (пребывания), дата и место рождения, страховой номер индивидуального лицевого счета (при наличии), номер, серия и дата выдачи документа, удостоверяющего личность, идентификационный номер налогоплательщика, номер телефона и адрес электронной почты (при наличии) - для физического лица, не являющегося индивидуальным предпринимателем.</w:t>
      </w:r>
    </w:p>
    <w:p w:rsidR="00001AB3" w:rsidRDefault="00001AB3">
      <w:pPr>
        <w:pStyle w:val="ConsPlusNormal"/>
        <w:spacing w:before="220"/>
        <w:ind w:firstLine="540"/>
        <w:jc w:val="both"/>
      </w:pPr>
      <w:bookmarkStart w:id="3" w:name="P91"/>
      <w:bookmarkEnd w:id="3"/>
      <w:r>
        <w:t xml:space="preserve">12. Заявления, предусмотренные </w:t>
      </w:r>
      <w:hyperlink w:anchor="P116">
        <w:r>
          <w:rPr>
            <w:color w:val="0000FF"/>
          </w:rPr>
          <w:t>пунктами 16</w:t>
        </w:r>
      </w:hyperlink>
      <w:r>
        <w:t xml:space="preserve">, </w:t>
      </w:r>
      <w:hyperlink w:anchor="P185">
        <w:r>
          <w:rPr>
            <w:color w:val="0000FF"/>
          </w:rPr>
          <w:t>30</w:t>
        </w:r>
      </w:hyperlink>
      <w:r>
        <w:t xml:space="preserve">, </w:t>
      </w:r>
      <w:hyperlink w:anchor="P211">
        <w:r>
          <w:rPr>
            <w:color w:val="0000FF"/>
          </w:rPr>
          <w:t>40</w:t>
        </w:r>
      </w:hyperlink>
      <w:r>
        <w:t xml:space="preserve">, </w:t>
      </w:r>
      <w:hyperlink w:anchor="P217">
        <w:r>
          <w:rPr>
            <w:color w:val="0000FF"/>
          </w:rPr>
          <w:t>41</w:t>
        </w:r>
      </w:hyperlink>
      <w:r>
        <w:t xml:space="preserve">, </w:t>
      </w:r>
      <w:hyperlink w:anchor="P238">
        <w:r>
          <w:rPr>
            <w:color w:val="0000FF"/>
          </w:rPr>
          <w:t>51</w:t>
        </w:r>
      </w:hyperlink>
      <w:r>
        <w:t xml:space="preserve">, </w:t>
      </w:r>
      <w:hyperlink w:anchor="P261">
        <w:r>
          <w:rPr>
            <w:color w:val="0000FF"/>
          </w:rPr>
          <w:t>58</w:t>
        </w:r>
      </w:hyperlink>
      <w:r>
        <w:t xml:space="preserve"> и </w:t>
      </w:r>
      <w:hyperlink w:anchor="P303">
        <w:r>
          <w:rPr>
            <w:color w:val="0000FF"/>
          </w:rPr>
          <w:t>66</w:t>
        </w:r>
      </w:hyperlink>
      <w:r>
        <w:t xml:space="preserve"> настоящих Правил, и прилагаемые к ним документы представляются заявителями в орган государственной регистрации по выбору заявителя:</w:t>
      </w:r>
    </w:p>
    <w:p w:rsidR="00001AB3" w:rsidRDefault="00001AB3">
      <w:pPr>
        <w:pStyle w:val="ConsPlusNormal"/>
        <w:spacing w:before="220"/>
        <w:ind w:firstLine="540"/>
        <w:jc w:val="both"/>
      </w:pPr>
      <w:r>
        <w:t>1) в форме документов на бумажном носителе при личном обращении или посредством почтового отправления;</w:t>
      </w:r>
    </w:p>
    <w:p w:rsidR="00001AB3" w:rsidRDefault="00001AB3">
      <w:pPr>
        <w:pStyle w:val="ConsPlusNormal"/>
        <w:spacing w:before="220"/>
        <w:ind w:firstLine="540"/>
        <w:jc w:val="both"/>
      </w:pPr>
      <w:r>
        <w:t>2) в форме электронных документов и (или) электронных образов документов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(функций)"&lt;11&gt; (далее - ЕПГУ) или по электронной почте.</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&lt;11&gt;</w:t>
      </w:r>
      <w:hyperlink r:id="rId20">
        <w:r>
          <w:rPr>
            <w:color w:val="0000FF"/>
          </w:rPr>
          <w:t>Пункт 6 статьи 2</w:t>
        </w:r>
      </w:hyperlink>
      <w:r>
        <w:t xml:space="preserve"> Федерального закона от 27.07.2010 N 210-ФЗ "Об организации предоставления государственных и муниципальных услуг", </w:t>
      </w:r>
      <w:hyperlink r:id="rId2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rsidR="00001AB3" w:rsidRDefault="00001AB3">
      <w:pPr>
        <w:pStyle w:val="ConsPlusNormal"/>
        <w:ind w:firstLine="540"/>
        <w:jc w:val="both"/>
      </w:pPr>
    </w:p>
    <w:p w:rsidR="00001AB3" w:rsidRDefault="00001AB3">
      <w:pPr>
        <w:pStyle w:val="ConsPlusNormal"/>
        <w:ind w:firstLine="540"/>
        <w:jc w:val="both"/>
      </w:pPr>
      <w:proofErr w:type="gramStart"/>
      <w:r>
        <w:t xml:space="preserve">Заявления, предусмотренные настоящими Правилами, подаваемые с использованием ЕПГУ, подаются заявителями, прошедшими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форме"&lt;12&gt;, и подписываются электронной подписью в соответствии с требованиями Федерального </w:t>
      </w:r>
      <w:hyperlink r:id="rId22">
        <w:r>
          <w:rPr>
            <w:color w:val="0000FF"/>
          </w:rPr>
          <w:t>закона</w:t>
        </w:r>
      </w:hyperlink>
      <w:r>
        <w:t xml:space="preserve"> от 6 апреля 2011 г. N</w:t>
      </w:r>
      <w:proofErr w:type="gramEnd"/>
      <w:r>
        <w:t xml:space="preserve"> 63-ФЗ "Об электронной подписи".</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&lt;12&gt;</w:t>
      </w:r>
      <w:hyperlink r:id="rId23">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1AB3" w:rsidRDefault="00001AB3">
      <w:pPr>
        <w:pStyle w:val="ConsPlusNormal"/>
        <w:ind w:firstLine="540"/>
        <w:jc w:val="both"/>
      </w:pPr>
    </w:p>
    <w:p w:rsidR="00001AB3" w:rsidRDefault="00001AB3">
      <w:pPr>
        <w:pStyle w:val="ConsPlusNormal"/>
        <w:ind w:firstLine="540"/>
        <w:jc w:val="both"/>
      </w:pPr>
      <w:r>
        <w:t xml:space="preserve">13. Государственная регистрация в реестрах судов осуществляется в течение 6 рабочих дней </w:t>
      </w:r>
      <w:r>
        <w:lastRenderedPageBreak/>
        <w:t>со дня приема органом государственной регистрации заявления и прилагаемых к нему документов.</w:t>
      </w:r>
    </w:p>
    <w:p w:rsidR="00001AB3" w:rsidRDefault="00001AB3">
      <w:pPr>
        <w:pStyle w:val="ConsPlusNormal"/>
        <w:spacing w:before="220"/>
        <w:ind w:firstLine="540"/>
        <w:jc w:val="both"/>
      </w:pPr>
      <w:r>
        <w:t>Государственная регистрация ипотеки судна и других ограничений (обременений) прав на судно, приостановления права плавания под Государственным флагом Российской Федерации, исключения судна из реестров судов осуществляется в течение 5 рабочих дней со дня приема органом государственной регистрации заявления и прилагаемых к нему документов.</w:t>
      </w:r>
    </w:p>
    <w:p w:rsidR="00001AB3" w:rsidRDefault="00001AB3">
      <w:pPr>
        <w:pStyle w:val="ConsPlusNormal"/>
        <w:ind w:firstLine="540"/>
        <w:jc w:val="both"/>
      </w:pPr>
    </w:p>
    <w:p w:rsidR="00001AB3" w:rsidRDefault="00001AB3">
      <w:pPr>
        <w:pStyle w:val="ConsPlusTitle"/>
        <w:jc w:val="center"/>
        <w:outlineLvl w:val="1"/>
      </w:pPr>
      <w:r>
        <w:t>II. Первоначальная государственная регистрация судов</w:t>
      </w:r>
    </w:p>
    <w:p w:rsidR="00001AB3" w:rsidRDefault="00001AB3">
      <w:pPr>
        <w:pStyle w:val="ConsPlusNormal"/>
        <w:ind w:firstLine="540"/>
        <w:jc w:val="both"/>
      </w:pPr>
    </w:p>
    <w:p w:rsidR="00001AB3" w:rsidRDefault="00001AB3">
      <w:pPr>
        <w:pStyle w:val="ConsPlusNormal"/>
        <w:ind w:firstLine="540"/>
        <w:jc w:val="both"/>
      </w:pPr>
      <w:r>
        <w:t xml:space="preserve">14. Первоначальная государственная регистрация в Государственном судовом реестре, </w:t>
      </w:r>
      <w:proofErr w:type="spellStart"/>
      <w:r>
        <w:t>бербоут-чартерном</w:t>
      </w:r>
      <w:proofErr w:type="spellEnd"/>
      <w:r>
        <w:t xml:space="preserve"> реестре, Российском международном реестре судов или в Российском открытом реестре судов осуществляется в отношении судов, право </w:t>
      </w:r>
      <w:proofErr w:type="gramStart"/>
      <w:r>
        <w:t>собственности</w:t>
      </w:r>
      <w:proofErr w:type="gramEnd"/>
      <w:r>
        <w:t xml:space="preserve"> на которые было зарегистрировано в реестре строящихся судов, а также судов, приобретенных за пределами Российской Федерации &lt;13&gt;.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&lt;13&gt;</w:t>
      </w:r>
      <w:hyperlink r:id="rId24">
        <w:r>
          <w:rPr>
            <w:color w:val="0000FF"/>
          </w:rPr>
          <w:t>Пункт 1 статьи 42</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15. Заявление о первоначальной государственной регистрации построенного судна должно быть подано в орган государственной регистрации не позднее 25 дней со дня спуска его на воду.</w:t>
      </w:r>
    </w:p>
    <w:p w:rsidR="00001AB3" w:rsidRDefault="00001AB3">
      <w:pPr>
        <w:pStyle w:val="ConsPlusNormal"/>
        <w:spacing w:before="220"/>
        <w:ind w:firstLine="540"/>
        <w:jc w:val="both"/>
      </w:pPr>
      <w:r>
        <w:t>Для целей первоначальной государственной регистрации вновь построенного судна датой спуска на воду считается дата подписания документа (акта), подтверждающего факт передачи судна судовладельцу юридическим лицом или индивидуальным предпринимателем, производившим строительство судна (далее - судостроительная организация).</w:t>
      </w:r>
    </w:p>
    <w:p w:rsidR="00001AB3" w:rsidRDefault="00001AB3">
      <w:pPr>
        <w:pStyle w:val="ConsPlusNormal"/>
        <w:spacing w:before="220"/>
        <w:ind w:firstLine="540"/>
        <w:jc w:val="both"/>
      </w:pPr>
      <w:proofErr w:type="gramStart"/>
      <w:r>
        <w:t>Для вновь построенного судна индивидуальной постройки датой спуска на воду считается дата окончания строительства судна, указанная в декларации о постройке судна, составляемая лицом, построившим судно, и подтверждаемой российской организацией, уполномоченной на классификацию и освидетельствование судов, полномочия которой определяются Правительством Российской Федерации в соответствии с международными договорами Российской Федерации, или иностранным классификационным обществом, наделенным Правительством Российской Федерации необходимыми полномочиями в соответствии</w:t>
      </w:r>
      <w:proofErr w:type="gramEnd"/>
      <w:r>
        <w:t xml:space="preserve"> с международными договорами Российской Федерации &lt;14&gt; (далее - российская организация, уполномоченная на классификацию и освидетельствование судов, или иностранное классификационное общество).</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&lt;14&gt;</w:t>
      </w:r>
      <w:hyperlink r:id="rId25">
        <w:r>
          <w:rPr>
            <w:color w:val="0000FF"/>
          </w:rPr>
          <w:t>Пункт 2 статьи 22</w:t>
        </w:r>
      </w:hyperlink>
      <w:r>
        <w:t xml:space="preserve"> КТМ.</w:t>
      </w:r>
    </w:p>
    <w:p w:rsidR="00001AB3" w:rsidRDefault="00001AB3">
      <w:pPr>
        <w:pStyle w:val="ConsPlusNormal"/>
        <w:ind w:firstLine="540"/>
        <w:jc w:val="both"/>
      </w:pPr>
    </w:p>
    <w:p w:rsidR="00001AB3" w:rsidRDefault="00001AB3">
      <w:pPr>
        <w:pStyle w:val="ConsPlusNormal"/>
        <w:ind w:firstLine="540"/>
        <w:jc w:val="both"/>
      </w:pPr>
      <w:bookmarkStart w:id="4" w:name="P116"/>
      <w:bookmarkEnd w:id="4"/>
      <w:r>
        <w:t>16. Заявление о первоначальной государственной регистрации судна должно содержать следующие идентификационные сведения о судне:</w:t>
      </w:r>
    </w:p>
    <w:p w:rsidR="00001AB3" w:rsidRDefault="00001AB3">
      <w:pPr>
        <w:pStyle w:val="ConsPlusNormal"/>
        <w:spacing w:before="220"/>
        <w:ind w:firstLine="540"/>
        <w:jc w:val="both"/>
      </w:pPr>
      <w:r>
        <w:t>наименование судна;</w:t>
      </w:r>
    </w:p>
    <w:p w:rsidR="00001AB3" w:rsidRDefault="00001AB3">
      <w:pPr>
        <w:pStyle w:val="ConsPlusNormal"/>
        <w:spacing w:before="220"/>
        <w:ind w:firstLine="540"/>
        <w:jc w:val="both"/>
      </w:pPr>
      <w:r>
        <w:t>прежнее название судна, место предыдущей регистрации и дата ее аннулирования (при наличии);</w:t>
      </w:r>
    </w:p>
    <w:p w:rsidR="00001AB3" w:rsidRDefault="00001AB3">
      <w:pPr>
        <w:pStyle w:val="ConsPlusNormal"/>
        <w:spacing w:before="220"/>
        <w:ind w:firstLine="540"/>
        <w:jc w:val="both"/>
      </w:pPr>
      <w:r>
        <w:t>идентификационный номер судна, присвоенный Международной морской организацией &lt;15&gt; (далее - номер ИМО) (при наличии);</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proofErr w:type="gramStart"/>
      <w:r>
        <w:lastRenderedPageBreak/>
        <w:t>&lt;15&gt;</w:t>
      </w:r>
      <w:hyperlink r:id="rId26">
        <w:r>
          <w:rPr>
            <w:color w:val="0000FF"/>
          </w:rPr>
          <w:t>Правило 3-1</w:t>
        </w:r>
      </w:hyperlink>
      <w:r>
        <w:t xml:space="preserve"> главы XI-1 приложения к Международной конвенции по охране человеческой жизни на море от 11 ноября 1974 года (Бюллетень международных договоров. 2011 (приложение N 1, ч. 1).</w:t>
      </w:r>
      <w:proofErr w:type="gramEnd"/>
      <w:r>
        <w:t xml:space="preserve"> С. 3 - 211). Вступила в силу для СССР 25 мая 1980 г.</w:t>
      </w:r>
    </w:p>
    <w:p w:rsidR="00001AB3" w:rsidRDefault="00001AB3">
      <w:pPr>
        <w:pStyle w:val="ConsPlusNormal"/>
        <w:ind w:firstLine="540"/>
        <w:jc w:val="both"/>
      </w:pPr>
    </w:p>
    <w:p w:rsidR="00001AB3" w:rsidRDefault="00001AB3">
      <w:pPr>
        <w:pStyle w:val="ConsPlusNormal"/>
        <w:ind w:firstLine="540"/>
        <w:jc w:val="both"/>
      </w:pPr>
      <w:r>
        <w:t>наименование государства предыдущей регистрации судна (если судно ранее было зарегистрировано в иностранном государстве);</w:t>
      </w:r>
    </w:p>
    <w:p w:rsidR="00001AB3" w:rsidRDefault="00001AB3">
      <w:pPr>
        <w:pStyle w:val="ConsPlusNormal"/>
        <w:spacing w:before="220"/>
        <w:ind w:firstLine="540"/>
        <w:jc w:val="both"/>
      </w:pPr>
      <w:r>
        <w:t>порт или место предыдущей регистрации судна (при наличии);</w:t>
      </w:r>
    </w:p>
    <w:p w:rsidR="00001AB3" w:rsidRDefault="00001AB3">
      <w:pPr>
        <w:pStyle w:val="ConsPlusNormal"/>
        <w:spacing w:before="220"/>
        <w:ind w:firstLine="540"/>
        <w:jc w:val="both"/>
      </w:pPr>
      <w:r>
        <w:t>тип судна;</w:t>
      </w:r>
    </w:p>
    <w:p w:rsidR="00001AB3" w:rsidRDefault="00001AB3">
      <w:pPr>
        <w:pStyle w:val="ConsPlusNormal"/>
        <w:spacing w:before="220"/>
        <w:ind w:firstLine="540"/>
        <w:jc w:val="both"/>
      </w:pPr>
      <w:r>
        <w:t>валовая вместимость судна;</w:t>
      </w:r>
    </w:p>
    <w:p w:rsidR="00001AB3" w:rsidRDefault="00001AB3">
      <w:pPr>
        <w:pStyle w:val="ConsPlusNormal"/>
        <w:spacing w:before="220"/>
        <w:ind w:firstLine="540"/>
        <w:jc w:val="both"/>
      </w:pPr>
      <w:r>
        <w:t>наименование организации, выдавшей классификационное свидетельство судна (при наличии);</w:t>
      </w:r>
    </w:p>
    <w:p w:rsidR="00001AB3" w:rsidRDefault="00001AB3">
      <w:pPr>
        <w:pStyle w:val="ConsPlusNormal"/>
        <w:spacing w:before="220"/>
        <w:ind w:firstLine="540"/>
        <w:jc w:val="both"/>
      </w:pPr>
      <w:r>
        <w:t>год постройки судна;</w:t>
      </w:r>
    </w:p>
    <w:p w:rsidR="00001AB3" w:rsidRDefault="00001AB3">
      <w:pPr>
        <w:pStyle w:val="ConsPlusNormal"/>
        <w:spacing w:before="220"/>
        <w:ind w:firstLine="540"/>
        <w:jc w:val="both"/>
      </w:pPr>
      <w:r>
        <w:t xml:space="preserve">данные о собственнике (судовладельце),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001AB3" w:rsidRDefault="00001AB3">
      <w:pPr>
        <w:pStyle w:val="ConsPlusNormal"/>
        <w:spacing w:before="220"/>
        <w:ind w:firstLine="540"/>
        <w:jc w:val="both"/>
      </w:pPr>
      <w:r>
        <w:t xml:space="preserve">В заявлении о первоначальной государственной регистрации судна в Российском международном реестре судов дополнительно должно указываться одно из оснований для государственной регистрации в этом реестре, предусмотренных </w:t>
      </w:r>
      <w:hyperlink r:id="rId27">
        <w:r>
          <w:rPr>
            <w:color w:val="0000FF"/>
          </w:rPr>
          <w:t>пунктом 7 статьи 33</w:t>
        </w:r>
      </w:hyperlink>
      <w:r>
        <w:t xml:space="preserve"> КТМ или </w:t>
      </w:r>
      <w:hyperlink r:id="rId28">
        <w:r>
          <w:rPr>
            <w:color w:val="0000FF"/>
          </w:rPr>
          <w:t>пунктом 2.1 статьи 16</w:t>
        </w:r>
      </w:hyperlink>
      <w:r>
        <w:t xml:space="preserve"> Кодекса внутреннего водного транспорта Российской Федерации, а также срок, на который регистрируется судно.</w:t>
      </w:r>
    </w:p>
    <w:p w:rsidR="00001AB3" w:rsidRDefault="00001AB3">
      <w:pPr>
        <w:pStyle w:val="ConsPlusNormal"/>
        <w:spacing w:before="220"/>
        <w:ind w:firstLine="540"/>
        <w:jc w:val="both"/>
      </w:pPr>
      <w:r>
        <w:t>17. К заявлению о первоначальной государственной регистрации судна должны быть приложены:</w:t>
      </w:r>
    </w:p>
    <w:p w:rsidR="00001AB3" w:rsidRDefault="00001AB3">
      <w:pPr>
        <w:pStyle w:val="ConsPlusNormal"/>
        <w:spacing w:before="220"/>
        <w:ind w:firstLine="540"/>
        <w:jc w:val="both"/>
      </w:pPr>
      <w:r>
        <w:t>а) заключение о результатах идентификации и осмотра судна;</w:t>
      </w:r>
    </w:p>
    <w:p w:rsidR="00001AB3" w:rsidRDefault="00001AB3">
      <w:pPr>
        <w:pStyle w:val="ConsPlusNormal"/>
        <w:spacing w:before="220"/>
        <w:ind w:firstLine="540"/>
        <w:jc w:val="both"/>
      </w:pPr>
      <w:r>
        <w:t>б) для судна, приобретенного на праве собственности:</w:t>
      </w:r>
    </w:p>
    <w:p w:rsidR="00001AB3" w:rsidRDefault="00001AB3">
      <w:pPr>
        <w:pStyle w:val="ConsPlusNormal"/>
        <w:spacing w:before="220"/>
        <w:ind w:firstLine="540"/>
        <w:jc w:val="both"/>
      </w:pPr>
      <w:r>
        <w:t>правоустанавливающий документ (правоустанавливающие документы);</w:t>
      </w:r>
    </w:p>
    <w:p w:rsidR="00001AB3" w:rsidRDefault="00001AB3">
      <w:pPr>
        <w:pStyle w:val="ConsPlusNormal"/>
        <w:spacing w:before="220"/>
        <w:ind w:firstLine="540"/>
        <w:jc w:val="both"/>
      </w:pPr>
      <w:r>
        <w:t>свидетельство, удостоверяющее, что судно исключено из реестра судов иностранного государства &lt;16&gt;;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&lt;16&gt;</w:t>
      </w:r>
      <w:hyperlink r:id="rId29">
        <w:r>
          <w:rPr>
            <w:color w:val="0000FF"/>
          </w:rPr>
          <w:t>Пункт 2 статьи 37</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в) для судна, зафрахтованного по договору фрахтования судна без экипажа (</w:t>
      </w:r>
      <w:proofErr w:type="spellStart"/>
      <w:r>
        <w:t>бербоут-чартеру</w:t>
      </w:r>
      <w:proofErr w:type="spellEnd"/>
      <w:r>
        <w:t>) &lt;17&gt;: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&lt;17&gt;</w:t>
      </w:r>
      <w:hyperlink r:id="rId30">
        <w:r>
          <w:rPr>
            <w:color w:val="0000FF"/>
          </w:rPr>
          <w:t>Пункт 1 статьи 38</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договор фрахтования судна без экипажа (</w:t>
      </w:r>
      <w:proofErr w:type="spellStart"/>
      <w:r>
        <w:t>бербоут-чартер</w:t>
      </w:r>
      <w:proofErr w:type="spellEnd"/>
      <w:r>
        <w:t>) &lt;18&gt; (оригинал и копия);</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&lt;18&gt;</w:t>
      </w:r>
      <w:hyperlink r:id="rId31">
        <w:r>
          <w:rPr>
            <w:color w:val="0000FF"/>
          </w:rPr>
          <w:t>Статья 211</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 xml:space="preserve">выписка из реестра судов иностранного государства, в котором судно зарегистрировано </w:t>
      </w:r>
      <w:r>
        <w:lastRenderedPageBreak/>
        <w:t>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001AB3" w:rsidRDefault="00001AB3">
      <w:pPr>
        <w:pStyle w:val="ConsPlusNormal"/>
        <w:spacing w:before="220"/>
        <w:ind w:firstLine="540"/>
        <w:jc w:val="both"/>
      </w:pPr>
      <w:r>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001AB3" w:rsidRDefault="00001AB3">
      <w:pPr>
        <w:pStyle w:val="ConsPlusNormal"/>
        <w:spacing w:before="220"/>
        <w:ind w:firstLine="540"/>
        <w:jc w:val="both"/>
      </w:pPr>
      <w:r>
        <w:t>документ, выданный компетентными властями иностранного государства, в котором судно зарегистрировано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001AB3" w:rsidRDefault="00001AB3">
      <w:pPr>
        <w:pStyle w:val="ConsPlusNormal"/>
        <w:spacing w:before="220"/>
        <w:ind w:firstLine="540"/>
        <w:jc w:val="both"/>
      </w:pPr>
      <w:r>
        <w:t>мерительное свидетельство;</w:t>
      </w:r>
    </w:p>
    <w:p w:rsidR="00001AB3" w:rsidRDefault="00001AB3">
      <w:pPr>
        <w:pStyle w:val="ConsPlusNormal"/>
        <w:spacing w:before="220"/>
        <w:ind w:firstLine="540"/>
        <w:jc w:val="both"/>
      </w:pPr>
      <w:r>
        <w:t>пассажирское свидетельство (для пассажирского судна);</w:t>
      </w:r>
    </w:p>
    <w:p w:rsidR="00001AB3" w:rsidRDefault="00001AB3">
      <w:pPr>
        <w:pStyle w:val="ConsPlusNormal"/>
        <w:spacing w:before="220"/>
        <w:ind w:firstLine="540"/>
        <w:jc w:val="both"/>
      </w:pPr>
      <w:r>
        <w:t>сведения об идентификационном номере судна, присвоенном Международной морской организацией;</w:t>
      </w:r>
    </w:p>
    <w:p w:rsidR="00001AB3" w:rsidRDefault="00001AB3">
      <w:pPr>
        <w:pStyle w:val="ConsPlusNormal"/>
        <w:spacing w:before="220"/>
        <w:ind w:firstLine="540"/>
        <w:jc w:val="both"/>
      </w:pPr>
      <w:r>
        <w:t>документ, подтверждающий, что фрахтователь судна по договору фрахтования судна без экипажа (</w:t>
      </w:r>
      <w:proofErr w:type="spellStart"/>
      <w:r>
        <w:t>бербоут-чартеру</w:t>
      </w:r>
      <w:proofErr w:type="spellEnd"/>
      <w:r>
        <w:t xml:space="preserve">) отвечает требованиям, предъявляемым к собственнику судна в соответствии с </w:t>
      </w:r>
      <w:hyperlink r:id="rId32">
        <w:r>
          <w:rPr>
            <w:color w:val="0000FF"/>
          </w:rPr>
          <w:t>пунктом 1 статьи 15</w:t>
        </w:r>
      </w:hyperlink>
      <w:r>
        <w:t xml:space="preserve"> КТМ &lt;19&gt;.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&lt;19&gt;</w:t>
      </w:r>
      <w:hyperlink r:id="rId33">
        <w:r>
          <w:rPr>
            <w:color w:val="0000FF"/>
          </w:rPr>
          <w:t>Подпункты 1</w:t>
        </w:r>
      </w:hyperlink>
      <w:r>
        <w:t xml:space="preserve"> - </w:t>
      </w:r>
      <w:hyperlink r:id="rId34">
        <w:r>
          <w:rPr>
            <w:color w:val="0000FF"/>
          </w:rPr>
          <w:t>8 пункта 1 статьи 38</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18. Орган государственной регистрации в день приема заявления о государственной регистрации судна и приложенных к нему документов от заявителя, за исключением случаев подачи заявления и прилагаемых к нему документов в электронной форме, выдает расписку в получении документов с указанием перечня принятых документов, места, даты и времени приема документов.</w:t>
      </w:r>
    </w:p>
    <w:p w:rsidR="00001AB3" w:rsidRDefault="00001AB3">
      <w:pPr>
        <w:pStyle w:val="ConsPlusNormal"/>
        <w:spacing w:before="220"/>
        <w:ind w:firstLine="540"/>
        <w:jc w:val="both"/>
      </w:pPr>
      <w:r>
        <w:t xml:space="preserve">19. Орган государственной регистрации в случае соответствия перечня и формы поданных заявителем </w:t>
      </w:r>
      <w:proofErr w:type="gramStart"/>
      <w:r>
        <w:t>документов</w:t>
      </w:r>
      <w:proofErr w:type="gramEnd"/>
      <w:r>
        <w:t xml:space="preserve"> предъявляемым к ним требованиям, предусмотренным </w:t>
      </w:r>
      <w:hyperlink w:anchor="P348">
        <w:r>
          <w:rPr>
            <w:color w:val="0000FF"/>
          </w:rPr>
          <w:t>главой VII</w:t>
        </w:r>
      </w:hyperlink>
      <w:r>
        <w:t xml:space="preserve"> настоящих Правил (далее - предъявляемые требования), должен выдать заявителю не позднее окончания рабочего дня, следующего за днем подачи документов, временное свидетельство о праве плавания под Государственным флагом Российской Федерации со сроком действия 3 месяца &lt;20&gt;.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&lt;20&gt;</w:t>
      </w:r>
      <w:hyperlink r:id="rId35">
        <w:r>
          <w:rPr>
            <w:color w:val="0000FF"/>
          </w:rPr>
          <w:t>Пункт 2 статьи 42</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В отношении спортивных парусных судов, прогулочных судов и маломерных судов вместо временного свидетельства о праве плавания под Государственным флагом Российской Федерации орган государственной регистрации должен выдать судовой билет &lt;21&gt;.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&lt;21&gt;</w:t>
      </w:r>
      <w:hyperlink r:id="rId36">
        <w:r>
          <w:rPr>
            <w:color w:val="0000FF"/>
          </w:rPr>
          <w:t>Пункт 2 статьи 27</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20. Орган государственной регистрации в течение 3 рабочих дней со дня выдачи им временного свидетельства о праве плавания под Государственным флагом Российской Федерации (судового билета) должен провести проверку документов.</w:t>
      </w:r>
    </w:p>
    <w:p w:rsidR="00001AB3" w:rsidRDefault="00001AB3">
      <w:pPr>
        <w:pStyle w:val="ConsPlusNormal"/>
        <w:spacing w:before="220"/>
        <w:ind w:firstLine="540"/>
        <w:jc w:val="both"/>
      </w:pPr>
      <w:bookmarkStart w:id="5" w:name="P167"/>
      <w:bookmarkEnd w:id="5"/>
      <w:r>
        <w:lastRenderedPageBreak/>
        <w:t xml:space="preserve">21. </w:t>
      </w:r>
      <w:proofErr w:type="gramStart"/>
      <w:r>
        <w:t xml:space="preserve">В случае отсутствия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2 рабочих дней со дня окончания проверки документов должен оформить свидетельство о праве плавания под Государственным флагом Российской Федерации, о чем должен известить заявителя почтовым отправлением или по электронной почте</w:t>
      </w:r>
      <w:proofErr w:type="gramEnd"/>
      <w:r>
        <w:t xml:space="preserve"> или в личный кабинет заявителя на ЕПГУ в указанный срок.</w:t>
      </w:r>
    </w:p>
    <w:p w:rsidR="00001AB3" w:rsidRDefault="00001AB3">
      <w:pPr>
        <w:pStyle w:val="ConsPlusNormal"/>
        <w:spacing w:before="220"/>
        <w:ind w:firstLine="540"/>
        <w:jc w:val="both"/>
      </w:pPr>
      <w:r>
        <w:t xml:space="preserve">Заявитель вправе получить указанное свидетельство способом, предусмотренным в </w:t>
      </w:r>
      <w:hyperlink w:anchor="P91">
        <w:r>
          <w:rPr>
            <w:color w:val="0000FF"/>
          </w:rPr>
          <w:t>пункте 12</w:t>
        </w:r>
      </w:hyperlink>
      <w:r>
        <w:t xml:space="preserve"> настоящих Правил.</w:t>
      </w:r>
    </w:p>
    <w:p w:rsidR="00001AB3" w:rsidRDefault="00001AB3">
      <w:pPr>
        <w:pStyle w:val="ConsPlusNormal"/>
        <w:spacing w:before="220"/>
        <w:ind w:firstLine="540"/>
        <w:jc w:val="both"/>
      </w:pPr>
      <w:r>
        <w:t>В отношении маломерного или прогулочного судна вместо оформления свидетельства о праве плавания под Государственным флагом Российской Федерации органом государственной регистрации должна быть внесена отметка в судовой билет о продлении его действия на неограниченный срок.</w:t>
      </w:r>
    </w:p>
    <w:p w:rsidR="00001AB3" w:rsidRDefault="00001AB3">
      <w:pPr>
        <w:pStyle w:val="ConsPlusNormal"/>
        <w:spacing w:before="220"/>
        <w:ind w:firstLine="540"/>
        <w:jc w:val="both"/>
      </w:pPr>
      <w:r>
        <w:t xml:space="preserve">22. </w:t>
      </w:r>
      <w:proofErr w:type="gramStart"/>
      <w:r>
        <w:t xml:space="preserve">В случае наличия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2 рабочих дней со дня окончания проверки документов должен проинформировать заявителя почтовым отправлением или по электронной почте или в личный кабинет заявителя на ЕПГУ об отказе в государственной регистрации и</w:t>
      </w:r>
      <w:proofErr w:type="gramEnd"/>
      <w:r>
        <w:t xml:space="preserve"> </w:t>
      </w:r>
      <w:proofErr w:type="gramStart"/>
      <w:r>
        <w:t>аннулировании</w:t>
      </w:r>
      <w:proofErr w:type="gramEnd"/>
      <w:r>
        <w:t xml:space="preserve"> ранее выданных временного свидетельства о праве плавания под Государственным флагом Российской Федерации или судового билета с указанием причин отказа в государственной регистрации.</w:t>
      </w:r>
    </w:p>
    <w:p w:rsidR="00001AB3" w:rsidRDefault="00001AB3">
      <w:pPr>
        <w:pStyle w:val="ConsPlusNormal"/>
        <w:spacing w:before="220"/>
        <w:ind w:firstLine="540"/>
        <w:jc w:val="both"/>
      </w:pPr>
      <w:r>
        <w:t xml:space="preserve">23. </w:t>
      </w:r>
      <w:proofErr w:type="gramStart"/>
      <w:r>
        <w:t>В случае выявления в результате проверки документов их несоответствия предъявляемым требованиям, а также в случае отсутствия необходимых документов и (или) сведений для государственной регистрации орган государственной регистрации в срок не более 1 рабочего дня со дня окончания проверки документов должен направить заявителю по электронной почте или в личный кабинет на ЕПГУ запрос о необходимости представить исправленные документы или недостающую информацию</w:t>
      </w:r>
      <w:proofErr w:type="gramEnd"/>
      <w:r>
        <w:t>.</w:t>
      </w:r>
    </w:p>
    <w:p w:rsidR="00001AB3" w:rsidRDefault="00001AB3">
      <w:pPr>
        <w:pStyle w:val="ConsPlusNormal"/>
        <w:spacing w:before="220"/>
        <w:ind w:firstLine="540"/>
        <w:jc w:val="both"/>
      </w:pPr>
      <w:r>
        <w:t xml:space="preserve">Заявитель в срок не более 10 рабочих дней со дня получения указанного запроса должен представить способами, предусмотренными </w:t>
      </w:r>
      <w:hyperlink w:anchor="P91">
        <w:r>
          <w:rPr>
            <w:color w:val="0000FF"/>
          </w:rPr>
          <w:t>пунктом 12</w:t>
        </w:r>
      </w:hyperlink>
      <w:r>
        <w:t xml:space="preserve"> настоящих Правил, в орган государственной регистрации запрашиваемую информацию и (или) документы. </w:t>
      </w:r>
      <w:proofErr w:type="gramStart"/>
      <w:r>
        <w:t>В случае непредставления заявителем в орган государственной регистрации в указанный срок запрошенной информации и (или) документов, орган государственной регистрации отказывает в государственной регистрации, о чем должен известить заявителя, в том числе посредством ЕПГУ, в срок не более 1 рабочего дня со дня истечения срока, предназначенного для представления заявителем недостающей информации и (или) документов.</w:t>
      </w:r>
      <w:proofErr w:type="gramEnd"/>
      <w:r>
        <w:t xml:space="preserve"> После получения запрошенной информации и (или) документов орган государственной регистрации в срок не более 3 рабочих дней со дня получения указанной информации и (или) документов должен провести повторную проверку документов с учетом полученной дополнительной информации и (или) документов.</w:t>
      </w:r>
    </w:p>
    <w:p w:rsidR="00001AB3" w:rsidRDefault="00001AB3">
      <w:pPr>
        <w:pStyle w:val="ConsPlusNormal"/>
        <w:spacing w:before="220"/>
        <w:ind w:firstLine="540"/>
        <w:jc w:val="both"/>
      </w:pPr>
      <w:r>
        <w:t xml:space="preserve">24. В случае отсутствия оснований для отказа в государственной регистрации по результатам повторной проверки документов орган государственной регистрации в срок не более 2 рабочих дней со дня окончания повторной проверки должен оформить документы на судно, предусмотренные </w:t>
      </w:r>
      <w:hyperlink w:anchor="P167">
        <w:r>
          <w:rPr>
            <w:color w:val="0000FF"/>
          </w:rPr>
          <w:t>пунктом 21</w:t>
        </w:r>
      </w:hyperlink>
      <w:r>
        <w:t xml:space="preserve"> настоящих Правил.</w:t>
      </w:r>
    </w:p>
    <w:p w:rsidR="00001AB3" w:rsidRDefault="00001AB3">
      <w:pPr>
        <w:pStyle w:val="ConsPlusNormal"/>
        <w:spacing w:before="220"/>
        <w:ind w:firstLine="540"/>
        <w:jc w:val="both"/>
      </w:pPr>
      <w:r>
        <w:t xml:space="preserve">Заявитель вправе получить указанные документы способом, предусмотренным в </w:t>
      </w:r>
      <w:hyperlink w:anchor="P91">
        <w:r>
          <w:rPr>
            <w:color w:val="0000FF"/>
          </w:rPr>
          <w:t>пункте 12</w:t>
        </w:r>
      </w:hyperlink>
      <w:r>
        <w:t xml:space="preserve"> настоящих Правил.</w:t>
      </w:r>
    </w:p>
    <w:p w:rsidR="00001AB3" w:rsidRDefault="00001AB3">
      <w:pPr>
        <w:pStyle w:val="ConsPlusNormal"/>
        <w:spacing w:before="220"/>
        <w:ind w:firstLine="540"/>
        <w:jc w:val="both"/>
      </w:pPr>
      <w:r>
        <w:t xml:space="preserve">25. </w:t>
      </w:r>
      <w:proofErr w:type="gramStart"/>
      <w:r>
        <w:t xml:space="preserve">В случае выявления в результате повторной проверки документов их несоответствия предъявляемым требованиям, а также в случае отсутствия необходимых документов и (или) сведений для государственной регистрации судов, орган государственной регистрации в срок не </w:t>
      </w:r>
      <w:r>
        <w:lastRenderedPageBreak/>
        <w:t>более 2 рабочих дней со дня окончания повторной проверки документов должен проинформировать заявителя почтовым отправлением или по электронной почте, или в личный кабинет заявителя на ЕПГУ об отказе</w:t>
      </w:r>
      <w:proofErr w:type="gramEnd"/>
      <w:r>
        <w:t xml:space="preserve"> в государственной регистрации и прекращении действия ранее выданных временного свидетельства о праве плавания под Государственным флагом Российской Федерации или судового билета с указанием причин отказа в государственной регистрации.</w:t>
      </w:r>
    </w:p>
    <w:p w:rsidR="00001AB3" w:rsidRDefault="00001AB3">
      <w:pPr>
        <w:pStyle w:val="ConsPlusNormal"/>
        <w:spacing w:before="220"/>
        <w:ind w:firstLine="540"/>
        <w:jc w:val="both"/>
      </w:pPr>
      <w:r>
        <w:t>26. Повторный запрос органом государственной регистрации дополнительной информации и (или) документов у заявителя не допускается.</w:t>
      </w:r>
    </w:p>
    <w:p w:rsidR="00001AB3" w:rsidRDefault="00001AB3">
      <w:pPr>
        <w:pStyle w:val="ConsPlusNormal"/>
        <w:spacing w:before="220"/>
        <w:ind w:firstLine="540"/>
        <w:jc w:val="both"/>
      </w:pPr>
      <w:r>
        <w:t>27. Государственная регистрация права собственности вновь построенного судна или судна, приобретенного за пределами Российской Федерации, осуществляется органом государственной регистрации после проведения процедуры первоначальной государственной регистрации.</w:t>
      </w:r>
    </w:p>
    <w:p w:rsidR="00001AB3" w:rsidRDefault="00001AB3">
      <w:pPr>
        <w:pStyle w:val="ConsPlusNormal"/>
        <w:spacing w:before="220"/>
        <w:ind w:firstLine="540"/>
        <w:jc w:val="both"/>
      </w:pPr>
      <w:r>
        <w:t xml:space="preserve">28. </w:t>
      </w:r>
      <w:proofErr w:type="gramStart"/>
      <w:r>
        <w:t xml:space="preserve">В случае отсутствия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2 рабочих дней со дня окончания проверки документов должен оформить для вновь построенного судна или судна, приобретенного за пределами Российской Федерации, выписку из реестра, о чем должен известить заявителя почтовым</w:t>
      </w:r>
      <w:proofErr w:type="gramEnd"/>
      <w:r>
        <w:t xml:space="preserve"> отправлением или по электронной почте, или в личный кабинет заявителя на ЕПГУ в указанный срок.</w:t>
      </w:r>
    </w:p>
    <w:p w:rsidR="00001AB3" w:rsidRDefault="00001AB3">
      <w:pPr>
        <w:pStyle w:val="ConsPlusNormal"/>
        <w:spacing w:before="220"/>
        <w:ind w:firstLine="540"/>
        <w:jc w:val="both"/>
      </w:pPr>
      <w:r>
        <w:t xml:space="preserve">Заявитель вправе получить указанную выписку способом, предусмотренным в </w:t>
      </w:r>
      <w:hyperlink w:anchor="P91">
        <w:r>
          <w:rPr>
            <w:color w:val="0000FF"/>
          </w:rPr>
          <w:t>пункте 12</w:t>
        </w:r>
      </w:hyperlink>
      <w:r>
        <w:t xml:space="preserve"> настоящих Правил.</w:t>
      </w:r>
    </w:p>
    <w:p w:rsidR="00001AB3" w:rsidRDefault="00001AB3">
      <w:pPr>
        <w:pStyle w:val="ConsPlusNormal"/>
        <w:ind w:firstLine="540"/>
        <w:jc w:val="both"/>
      </w:pPr>
    </w:p>
    <w:p w:rsidR="00001AB3" w:rsidRDefault="00001AB3">
      <w:pPr>
        <w:pStyle w:val="ConsPlusTitle"/>
        <w:jc w:val="center"/>
        <w:outlineLvl w:val="1"/>
      </w:pPr>
      <w:r>
        <w:t>III. Государственная регистрация приостановления права</w:t>
      </w:r>
    </w:p>
    <w:p w:rsidR="00001AB3" w:rsidRDefault="00001AB3">
      <w:pPr>
        <w:pStyle w:val="ConsPlusTitle"/>
        <w:jc w:val="center"/>
      </w:pPr>
      <w:r>
        <w:t>плавания под Государственным флагом Российской Федерации</w:t>
      </w:r>
    </w:p>
    <w:p w:rsidR="00001AB3" w:rsidRDefault="00001AB3">
      <w:pPr>
        <w:pStyle w:val="ConsPlusNormal"/>
        <w:ind w:firstLine="540"/>
        <w:jc w:val="both"/>
      </w:pPr>
    </w:p>
    <w:p w:rsidR="00001AB3" w:rsidRDefault="00001AB3">
      <w:pPr>
        <w:pStyle w:val="ConsPlusNormal"/>
        <w:ind w:firstLine="540"/>
        <w:jc w:val="both"/>
      </w:pPr>
      <w:r>
        <w:t xml:space="preserve">29. </w:t>
      </w:r>
      <w:proofErr w:type="gramStart"/>
      <w:r>
        <w:t>Государственная регистрация приостановления права плавания под Государственным флагом Российской Федерации осуществляется органом государственной регистрации при предоставлении судна, зарегистрированного в Государственном судовом реестре, Российском международном реестре судов или Российском открытом реестре судов (за исключением судов, предоставленных иностранным собственником российскому фрахтователю по договору фрахтования судна без экипажа (</w:t>
      </w:r>
      <w:proofErr w:type="spellStart"/>
      <w:r>
        <w:t>бербоут-чартеру</w:t>
      </w:r>
      <w:proofErr w:type="spellEnd"/>
      <w:r>
        <w:t>), в пользование и во владение иностранному фрахтователю по договору фрахтования судна без экипажа (</w:t>
      </w:r>
      <w:proofErr w:type="spellStart"/>
      <w:r>
        <w:t>бербоут-чартеру</w:t>
      </w:r>
      <w:proofErr w:type="spellEnd"/>
      <w:proofErr w:type="gramEnd"/>
      <w:r>
        <w:t>) на основании заявления собственника судна.</w:t>
      </w:r>
    </w:p>
    <w:p w:rsidR="00001AB3" w:rsidRDefault="00001AB3">
      <w:pPr>
        <w:pStyle w:val="ConsPlusNormal"/>
        <w:spacing w:before="220"/>
        <w:ind w:firstLine="540"/>
        <w:jc w:val="both"/>
      </w:pPr>
      <w:bookmarkStart w:id="6" w:name="P185"/>
      <w:bookmarkEnd w:id="6"/>
      <w:r>
        <w:t>30. Заявление о государственной регистрации приостановления права плавания под Государственным флагом Российской Федерации должно содержать следующие сведения:</w:t>
      </w:r>
    </w:p>
    <w:p w:rsidR="00001AB3" w:rsidRDefault="00001AB3">
      <w:pPr>
        <w:pStyle w:val="ConsPlusNormal"/>
        <w:spacing w:before="220"/>
        <w:ind w:firstLine="540"/>
        <w:jc w:val="both"/>
      </w:pPr>
      <w:r>
        <w:t>информация о судне (название судна, номер ИМО судна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001AB3" w:rsidRDefault="00001AB3">
      <w:pPr>
        <w:pStyle w:val="ConsPlusNormal"/>
        <w:spacing w:before="220"/>
        <w:ind w:firstLine="540"/>
        <w:jc w:val="both"/>
      </w:pPr>
      <w:r>
        <w:t xml:space="preserve">данные о собственнике (судовладельце),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001AB3" w:rsidRDefault="00001AB3">
      <w:pPr>
        <w:pStyle w:val="ConsPlusNormal"/>
        <w:spacing w:before="220"/>
        <w:ind w:firstLine="540"/>
        <w:jc w:val="both"/>
      </w:pPr>
      <w:r>
        <w:t xml:space="preserve">данные о фрахтователе судна,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001AB3" w:rsidRDefault="00001AB3">
      <w:pPr>
        <w:pStyle w:val="ConsPlusNormal"/>
        <w:spacing w:before="220"/>
        <w:ind w:firstLine="540"/>
        <w:jc w:val="both"/>
      </w:pPr>
      <w:r>
        <w:t>срок, на который приостанавливается право плавания под Государственным флагом Российской Федерации;</w:t>
      </w:r>
    </w:p>
    <w:p w:rsidR="00001AB3" w:rsidRDefault="00001AB3">
      <w:pPr>
        <w:pStyle w:val="ConsPlusNormal"/>
        <w:spacing w:before="220"/>
        <w:ind w:firstLine="540"/>
        <w:jc w:val="both"/>
      </w:pPr>
      <w:r>
        <w:t>государство (флаг), в котором будет зарегистрировано судно.</w:t>
      </w:r>
    </w:p>
    <w:p w:rsidR="00001AB3" w:rsidRDefault="00001AB3">
      <w:pPr>
        <w:pStyle w:val="ConsPlusNormal"/>
        <w:spacing w:before="220"/>
        <w:ind w:firstLine="540"/>
        <w:jc w:val="both"/>
      </w:pPr>
      <w:r>
        <w:t xml:space="preserve">31. К заявлению о государственной регистрации приостановления права плавания под </w:t>
      </w:r>
      <w:r>
        <w:lastRenderedPageBreak/>
        <w:t>Государственным флагом Российской Федерации должно быть приложено решение органа государственного надзора о переводе судна под флаг иностранного государства &lt;22&gt;.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&lt;22&gt;</w:t>
      </w:r>
      <w:hyperlink r:id="rId37">
        <w:r>
          <w:rPr>
            <w:color w:val="0000FF"/>
          </w:rPr>
          <w:t>Пункт 2 статьи 19</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 xml:space="preserve">32. </w:t>
      </w:r>
      <w:proofErr w:type="gramStart"/>
      <w:r>
        <w:t>Орган государственной регистрации в день приема заявления о государственной регистрации приостановления права плавания под Государственным флагом Российской Федерации и приложенных к нему документов, за исключением случаев подачи заявления и прилагаемых к нему документов в электронной форме, выдает заявителю расписку в получении документов с указанием перечня принятых документов, места, даты и времени приема документов.</w:t>
      </w:r>
      <w:proofErr w:type="gramEnd"/>
    </w:p>
    <w:p w:rsidR="00001AB3" w:rsidRDefault="00001AB3">
      <w:pPr>
        <w:pStyle w:val="ConsPlusNormal"/>
        <w:spacing w:before="220"/>
        <w:ind w:firstLine="540"/>
        <w:jc w:val="both"/>
      </w:pPr>
      <w:r>
        <w:t>33. В срок, не превышающий 4 рабочих дней со дня приема заявления о государственной регистрации приостановления права плавания под Государственным флагом Российской Федерации и прилагаемых к нему документов, орган государственной регистрации должен провести проверку представленных документов.</w:t>
      </w:r>
    </w:p>
    <w:p w:rsidR="00001AB3" w:rsidRDefault="00001AB3">
      <w:pPr>
        <w:pStyle w:val="ConsPlusNormal"/>
        <w:spacing w:before="220"/>
        <w:ind w:firstLine="540"/>
        <w:jc w:val="both"/>
      </w:pPr>
      <w:r>
        <w:t xml:space="preserve">34. </w:t>
      </w:r>
      <w:proofErr w:type="gramStart"/>
      <w:r>
        <w:t xml:space="preserve">В случае отсутствия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1 рабочего дня со дня окончания проверки документов должен оформить выписку из одного из реестров судов, о чем должен известить заявителя почтовым отправлением или по электронной почте, или в личный</w:t>
      </w:r>
      <w:proofErr w:type="gramEnd"/>
      <w:r>
        <w:t xml:space="preserve"> кабинет заявителя на ЕПГУ в указанный срок.</w:t>
      </w:r>
    </w:p>
    <w:p w:rsidR="00001AB3" w:rsidRDefault="00001AB3">
      <w:pPr>
        <w:pStyle w:val="ConsPlusNormal"/>
        <w:spacing w:before="220"/>
        <w:ind w:firstLine="540"/>
        <w:jc w:val="both"/>
      </w:pPr>
      <w:r>
        <w:t xml:space="preserve">Заявитель вправе получить указанную выписку способом, предусмотренным в </w:t>
      </w:r>
      <w:hyperlink w:anchor="P91">
        <w:r>
          <w:rPr>
            <w:color w:val="0000FF"/>
          </w:rPr>
          <w:t>пункте 12</w:t>
        </w:r>
      </w:hyperlink>
      <w:r>
        <w:t xml:space="preserve"> настоящих Правил.</w:t>
      </w:r>
    </w:p>
    <w:p w:rsidR="00001AB3" w:rsidRDefault="00001AB3">
      <w:pPr>
        <w:pStyle w:val="ConsPlusNormal"/>
        <w:spacing w:before="220"/>
        <w:ind w:firstLine="540"/>
        <w:jc w:val="both"/>
      </w:pPr>
      <w:r>
        <w:t xml:space="preserve">35. </w:t>
      </w:r>
      <w:proofErr w:type="gramStart"/>
      <w:r>
        <w:t>В случае наличия оснований для отказа в государственной регистрации приостановления права плавания под Государственным флагом Российской Федерации по результатам проверки документов орган государственной регистрации в срок не более 1 рабочего дня со дня окончания проверки документов должен проинформировать заявителя почтовым отправлением или по электронной почте, или в личный кабинет заявителя на ЕПГУ об отказе в государственной регистрации приостановления права плавания</w:t>
      </w:r>
      <w:proofErr w:type="gramEnd"/>
      <w:r>
        <w:t xml:space="preserve"> под Государственным флагом Российской Федерации с указанием причин отказа в государственной регистрации.</w:t>
      </w:r>
    </w:p>
    <w:p w:rsidR="00001AB3" w:rsidRDefault="00001AB3">
      <w:pPr>
        <w:pStyle w:val="ConsPlusNormal"/>
        <w:ind w:firstLine="540"/>
        <w:jc w:val="both"/>
      </w:pPr>
    </w:p>
    <w:p w:rsidR="00001AB3" w:rsidRDefault="00001AB3">
      <w:pPr>
        <w:pStyle w:val="ConsPlusTitle"/>
        <w:jc w:val="center"/>
        <w:outlineLvl w:val="1"/>
      </w:pPr>
      <w:r>
        <w:t>IV. Государственная регистрация права собственности и иных</w:t>
      </w:r>
    </w:p>
    <w:p w:rsidR="00001AB3" w:rsidRDefault="00001AB3">
      <w:pPr>
        <w:pStyle w:val="ConsPlusTitle"/>
        <w:jc w:val="center"/>
      </w:pPr>
      <w:r>
        <w:t>вещных прав на судно, ограничений (обременений) этих прав</w:t>
      </w:r>
    </w:p>
    <w:p w:rsidR="00001AB3" w:rsidRDefault="00001AB3">
      <w:pPr>
        <w:pStyle w:val="ConsPlusTitle"/>
        <w:jc w:val="center"/>
      </w:pPr>
      <w:r>
        <w:t>(ипотека, доверительное управление и другие),</w:t>
      </w:r>
    </w:p>
    <w:p w:rsidR="00001AB3" w:rsidRDefault="00001AB3">
      <w:pPr>
        <w:pStyle w:val="ConsPlusTitle"/>
        <w:jc w:val="center"/>
      </w:pPr>
      <w:r>
        <w:t>их возникновения, перехода и прекращения</w:t>
      </w:r>
    </w:p>
    <w:p w:rsidR="00001AB3" w:rsidRDefault="00001AB3">
      <w:pPr>
        <w:pStyle w:val="ConsPlusNormal"/>
        <w:ind w:firstLine="540"/>
        <w:jc w:val="both"/>
      </w:pPr>
    </w:p>
    <w:p w:rsidR="00001AB3" w:rsidRDefault="00001AB3">
      <w:pPr>
        <w:pStyle w:val="ConsPlusNormal"/>
        <w:ind w:firstLine="540"/>
        <w:jc w:val="both"/>
      </w:pPr>
      <w:r>
        <w:t xml:space="preserve">36. </w:t>
      </w:r>
      <w:proofErr w:type="gramStart"/>
      <w:r>
        <w:t>Государственная регистрация ипотеки и других ограничений (обременений) прав на судно осуществляется при наличии государственной регистрации ранее возникших прав на судно в том же реестре судов (за исключением судов, зарегистрированных в реестре судов иностранного государства и предоставленных в пользование и владение российскому фрахтователю по договору фрахтования судна без экипажа (</w:t>
      </w:r>
      <w:proofErr w:type="spellStart"/>
      <w:r>
        <w:t>бербоут-чартеру</w:t>
      </w:r>
      <w:proofErr w:type="spellEnd"/>
      <w:r>
        <w:t>).</w:t>
      </w:r>
      <w:proofErr w:type="gramEnd"/>
    </w:p>
    <w:p w:rsidR="00001AB3" w:rsidRDefault="00001AB3">
      <w:pPr>
        <w:pStyle w:val="ConsPlusNormal"/>
        <w:spacing w:before="220"/>
        <w:ind w:firstLine="540"/>
        <w:jc w:val="both"/>
      </w:pPr>
      <w:r>
        <w:t>37. Ипотека судна или другое ограничение (обременение) прав на судно регистрируется на день получения заявления о регистрации ипотеки судна или другого ограничения (обременения) прав на судно.</w:t>
      </w:r>
    </w:p>
    <w:p w:rsidR="00001AB3" w:rsidRDefault="00001AB3">
      <w:pPr>
        <w:pStyle w:val="ConsPlusNormal"/>
        <w:spacing w:before="220"/>
        <w:ind w:firstLine="540"/>
        <w:jc w:val="both"/>
      </w:pPr>
      <w:r>
        <w:t>38. Основанием для государственной регистрации ипотеки судна и других ограничений (обременений) прав на судно являются заявления собственника и лиц, в пользу которых ограничиваются права собственника судна, подаваемые в орган государственной регистрации.</w:t>
      </w:r>
    </w:p>
    <w:p w:rsidR="00001AB3" w:rsidRDefault="00001AB3">
      <w:pPr>
        <w:pStyle w:val="ConsPlusNormal"/>
        <w:spacing w:before="220"/>
        <w:ind w:firstLine="540"/>
        <w:jc w:val="both"/>
      </w:pPr>
      <w:r>
        <w:lastRenderedPageBreak/>
        <w:t>При наличии вступившего в законную силу судебного решения об установлении ипотеки или ограничения (обременения) прав на судно заявление о государственной регистрации может подать лицо, в защиту интересов которого вынесено судебное решение об установлении ипотеки или ограничения (обременения) прав на судно.</w:t>
      </w:r>
    </w:p>
    <w:p w:rsidR="00001AB3" w:rsidRDefault="00001AB3">
      <w:pPr>
        <w:pStyle w:val="ConsPlusNormal"/>
        <w:spacing w:before="220"/>
        <w:ind w:firstLine="540"/>
        <w:jc w:val="both"/>
      </w:pPr>
      <w:r>
        <w:t>39. Государственная регистрация ипотеки и других ограничений (обременений) прав на судно осуществляется органом государственной регистрации, зарегистрировавшим судно.</w:t>
      </w:r>
    </w:p>
    <w:p w:rsidR="00001AB3" w:rsidRDefault="00001AB3">
      <w:pPr>
        <w:pStyle w:val="ConsPlusNormal"/>
        <w:spacing w:before="220"/>
        <w:ind w:firstLine="540"/>
        <w:jc w:val="both"/>
      </w:pPr>
      <w:bookmarkStart w:id="7" w:name="P211"/>
      <w:bookmarkEnd w:id="7"/>
      <w:r>
        <w:t>40. Заявление о государственной регистрации ипотеки должно содержать следующие сведения:</w:t>
      </w:r>
    </w:p>
    <w:p w:rsidR="00001AB3" w:rsidRDefault="00001AB3">
      <w:pPr>
        <w:pStyle w:val="ConsPlusNormal"/>
        <w:spacing w:before="220"/>
        <w:ind w:firstLine="540"/>
        <w:jc w:val="both"/>
      </w:pPr>
      <w:r>
        <w:t>информация о судне (название судна, номер ИМО (при наличии), бортовой номер (для судов рыбопромыслового флота), порт или место его государственной регистрации, тип и класс, тоннаж судна, регистровый номер судна);</w:t>
      </w:r>
    </w:p>
    <w:p w:rsidR="00001AB3" w:rsidRDefault="00001AB3">
      <w:pPr>
        <w:pStyle w:val="ConsPlusNormal"/>
        <w:spacing w:before="220"/>
        <w:ind w:firstLine="540"/>
        <w:jc w:val="both"/>
      </w:pPr>
      <w:r>
        <w:t xml:space="preserve">информация о залогодателе, указанная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001AB3" w:rsidRDefault="00001AB3">
      <w:pPr>
        <w:pStyle w:val="ConsPlusNormal"/>
        <w:spacing w:before="220"/>
        <w:ind w:firstLine="540"/>
        <w:jc w:val="both"/>
      </w:pPr>
      <w:r>
        <w:t xml:space="preserve">информация о залогодержателе ипотеки или сведения о том, что она установлена на предъявителя (при наличии), а если заключен договор управления залогом, то информация об управляющем залогом (при наличии), указанная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001AB3" w:rsidRDefault="00001AB3">
      <w:pPr>
        <w:pStyle w:val="ConsPlusNormal"/>
        <w:spacing w:before="220"/>
        <w:ind w:firstLine="540"/>
        <w:jc w:val="both"/>
      </w:pPr>
      <w:r>
        <w:t>максимальный размер обязательства, обеспеченного ипотекой, при установлении ипотеки на два или более судов - размер, в котором обязательство обеспечивается каждым судном в отдельности при наличии соглашения сторон об этом;</w:t>
      </w:r>
    </w:p>
    <w:p w:rsidR="00001AB3" w:rsidRDefault="00001AB3">
      <w:pPr>
        <w:pStyle w:val="ConsPlusNormal"/>
        <w:spacing w:before="220"/>
        <w:ind w:firstLine="540"/>
        <w:jc w:val="both"/>
      </w:pPr>
      <w:r>
        <w:t>дату окончания ипотеки.</w:t>
      </w:r>
    </w:p>
    <w:p w:rsidR="00001AB3" w:rsidRDefault="00001AB3">
      <w:pPr>
        <w:pStyle w:val="ConsPlusNormal"/>
        <w:spacing w:before="220"/>
        <w:ind w:firstLine="540"/>
        <w:jc w:val="both"/>
      </w:pPr>
      <w:bookmarkStart w:id="8" w:name="P217"/>
      <w:bookmarkEnd w:id="8"/>
      <w:r>
        <w:t>41. Заявление о государственной регистрации ограничения (обременения) права собственности и иных вещных прав правами третьих лиц должно содержать следующие сведения:</w:t>
      </w:r>
    </w:p>
    <w:p w:rsidR="00001AB3" w:rsidRDefault="00001AB3">
      <w:pPr>
        <w:pStyle w:val="ConsPlusNormal"/>
        <w:spacing w:before="220"/>
        <w:ind w:firstLine="540"/>
        <w:jc w:val="both"/>
      </w:pPr>
      <w:r>
        <w:t>информацию о судне (название судна, номер ИМО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001AB3" w:rsidRDefault="00001AB3">
      <w:pPr>
        <w:pStyle w:val="ConsPlusNormal"/>
        <w:spacing w:before="220"/>
        <w:ind w:firstLine="540"/>
        <w:jc w:val="both"/>
      </w:pPr>
      <w:r>
        <w:t xml:space="preserve">информация о лице, в пользу которого ограничиваются права, указанная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001AB3" w:rsidRDefault="00001AB3">
      <w:pPr>
        <w:pStyle w:val="ConsPlusNormal"/>
        <w:spacing w:before="220"/>
        <w:ind w:firstLine="540"/>
        <w:jc w:val="both"/>
      </w:pPr>
      <w:r>
        <w:t>содержание ограничения (обременения) прав на судно;</w:t>
      </w:r>
    </w:p>
    <w:p w:rsidR="00001AB3" w:rsidRDefault="00001AB3">
      <w:pPr>
        <w:pStyle w:val="ConsPlusNormal"/>
        <w:spacing w:before="220"/>
        <w:ind w:firstLine="540"/>
        <w:jc w:val="both"/>
      </w:pPr>
      <w:r>
        <w:t>срок действия ограничения (обременения) прав на судно;</w:t>
      </w:r>
    </w:p>
    <w:p w:rsidR="00001AB3" w:rsidRDefault="00001AB3">
      <w:pPr>
        <w:pStyle w:val="ConsPlusNormal"/>
        <w:spacing w:before="220"/>
        <w:ind w:firstLine="540"/>
        <w:jc w:val="both"/>
      </w:pPr>
      <w:r>
        <w:t>основания возникновения ограничения (обременения) прав на судно и условия его прекращения.</w:t>
      </w:r>
    </w:p>
    <w:p w:rsidR="00001AB3" w:rsidRDefault="00001AB3">
      <w:pPr>
        <w:pStyle w:val="ConsPlusNormal"/>
        <w:spacing w:before="220"/>
        <w:ind w:firstLine="540"/>
        <w:jc w:val="both"/>
      </w:pPr>
      <w:r>
        <w:t>42. К заявлению о регистрации ипотеки судна или строящегося судна прилагается договор об ипотеке судна или строящегося судна с указанными в таком договоре документами &lt;23&gt;.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&lt;23&gt;</w:t>
      </w:r>
      <w:hyperlink r:id="rId38">
        <w:r>
          <w:rPr>
            <w:color w:val="0000FF"/>
          </w:rPr>
          <w:t>Абзац седьмой пункта 2 статьи 377</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 xml:space="preserve">43. </w:t>
      </w:r>
      <w:proofErr w:type="gramStart"/>
      <w:r>
        <w:t xml:space="preserve">Орган государственной регистрации в день приема заявления о государственной регистрации ипотеки судна или заявления о государственной регистрации ограничения (обременения) прав на судно и прилагаемых к нему документов, за исключением случаев подачи заявления и прилагаемых к нему документов в электронной форме, выдает заявителю расписку в </w:t>
      </w:r>
      <w:r>
        <w:lastRenderedPageBreak/>
        <w:t>получении документов с указанием перечня принятых документов, места, даты и времени приема документов.</w:t>
      </w:r>
      <w:proofErr w:type="gramEnd"/>
    </w:p>
    <w:p w:rsidR="00001AB3" w:rsidRDefault="00001AB3">
      <w:pPr>
        <w:pStyle w:val="ConsPlusNormal"/>
        <w:spacing w:before="220"/>
        <w:ind w:firstLine="540"/>
        <w:jc w:val="both"/>
      </w:pPr>
      <w:r>
        <w:t>44. В срок, не превышающий 4 рабочих дней со дня приема заявления о государственной регистрации ипотеки судна или заявления о государственной регистрации ограничения (обременения) прав на судно и прилагаемых к нему документов, орган государственной регистрации должен провести проверку представленных документов.</w:t>
      </w:r>
    </w:p>
    <w:p w:rsidR="00001AB3" w:rsidRDefault="00001AB3">
      <w:pPr>
        <w:pStyle w:val="ConsPlusNormal"/>
        <w:spacing w:before="220"/>
        <w:ind w:firstLine="540"/>
        <w:jc w:val="both"/>
      </w:pPr>
      <w:r>
        <w:t xml:space="preserve">45. </w:t>
      </w:r>
      <w:proofErr w:type="gramStart"/>
      <w:r>
        <w:t xml:space="preserve">В случае отсутствия оснований для отказа в государственной регистрации ипотеки судна или государственной регистрации ограничения (обременения) прав на судно,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1 рабочего дня со дня окончания проверки документов должен оформить свидетельство о государственной регистрации ипотеки судна или свидетельство о государственной</w:t>
      </w:r>
      <w:proofErr w:type="gramEnd"/>
      <w:r>
        <w:t xml:space="preserve"> регистрации ограничения (обременения) прав на судно.</w:t>
      </w:r>
    </w:p>
    <w:p w:rsidR="00001AB3" w:rsidRDefault="00001AB3">
      <w:pPr>
        <w:pStyle w:val="ConsPlusNormal"/>
        <w:spacing w:before="220"/>
        <w:ind w:firstLine="540"/>
        <w:jc w:val="both"/>
      </w:pPr>
      <w:r>
        <w:t xml:space="preserve">Заявитель вправе получить указанные свидетельства способом, предусмотренным в </w:t>
      </w:r>
      <w:hyperlink w:anchor="P91">
        <w:r>
          <w:rPr>
            <w:color w:val="0000FF"/>
          </w:rPr>
          <w:t>пункте 12</w:t>
        </w:r>
      </w:hyperlink>
      <w:r>
        <w:t xml:space="preserve"> настоящих Правил.</w:t>
      </w:r>
    </w:p>
    <w:p w:rsidR="00001AB3" w:rsidRDefault="00001AB3">
      <w:pPr>
        <w:pStyle w:val="ConsPlusNormal"/>
        <w:spacing w:before="220"/>
        <w:ind w:firstLine="540"/>
        <w:jc w:val="both"/>
      </w:pPr>
      <w:r>
        <w:t xml:space="preserve">46. </w:t>
      </w:r>
      <w:proofErr w:type="gramStart"/>
      <w:r>
        <w:t>В случае наличия оснований для отказа в государственной регистрации ипотеки судна или других ограничений (обременений) прав на судно по результатам проверки документов орган государственной регистрации в срок не более 1 рабочего дня со дня окончания проверки документов должен уведомить заявителя об отказе в государственной регистрации ипотеки судна или других ограничений (обременений) прав на судно с указанием причин отказа в государственной</w:t>
      </w:r>
      <w:proofErr w:type="gramEnd"/>
      <w:r>
        <w:t xml:space="preserve"> регистрации ипотеки судна или других ограничений (обременений) прав на судно почтовым отправлением или по электронной почте, или в личный кабинет заявителя на ЕПГУ.</w:t>
      </w:r>
    </w:p>
    <w:p w:rsidR="00001AB3" w:rsidRDefault="00001AB3">
      <w:pPr>
        <w:pStyle w:val="ConsPlusNormal"/>
        <w:spacing w:before="220"/>
        <w:ind w:firstLine="540"/>
        <w:jc w:val="both"/>
      </w:pPr>
      <w:r>
        <w:t>47. Государственная регистрация изменений содержания или прекращения ипотеки, других ограничений (обременений) прав на судно, предоставления судна российскому фрахтователю по договору фрахтования судна без экипажа (</w:t>
      </w:r>
      <w:proofErr w:type="spellStart"/>
      <w:r>
        <w:t>бербоут-чартеру</w:t>
      </w:r>
      <w:proofErr w:type="spellEnd"/>
      <w:r>
        <w:t>) осуществляются в отношении судна, зарегистрированного в одном из реестров судов, за исключением судов, предоставленных российскому фрахтователю иностранным собственником по договору фрахтования судна без экипажа (</w:t>
      </w:r>
      <w:proofErr w:type="spellStart"/>
      <w:r>
        <w:t>бербоут-чартеру</w:t>
      </w:r>
      <w:proofErr w:type="spellEnd"/>
      <w:r>
        <w:t>).</w:t>
      </w:r>
    </w:p>
    <w:p w:rsidR="00001AB3" w:rsidRDefault="00001AB3">
      <w:pPr>
        <w:pStyle w:val="ConsPlusNormal"/>
        <w:spacing w:before="220"/>
        <w:ind w:firstLine="540"/>
        <w:jc w:val="both"/>
      </w:pPr>
      <w:r>
        <w:t>48. Государственная регистрация изменений содержания или прекращения ипотеки, других ограничений (обременений) прав на судно осуществляется при наличии государственной регистрации ранее возникших прав на судно.</w:t>
      </w:r>
    </w:p>
    <w:p w:rsidR="00001AB3" w:rsidRDefault="00001AB3">
      <w:pPr>
        <w:pStyle w:val="ConsPlusNormal"/>
        <w:spacing w:before="220"/>
        <w:ind w:firstLine="540"/>
        <w:jc w:val="both"/>
      </w:pPr>
      <w:proofErr w:type="gramStart"/>
      <w:r>
        <w:t>При наличии вступившего в законную силу судебного решения об изменении прав на судно, изменении содержания или прекращения ипотеки или ограничения (обременения) прав на судно, заявление о государственной регистрации может быть подано лицом, в защиту интересов которого вынесено судебное решение об изменении прав на судно, изменении содержания или прекращении ипотеки или ограничения (обременения) прав на судно.</w:t>
      </w:r>
      <w:proofErr w:type="gramEnd"/>
    </w:p>
    <w:p w:rsidR="00001AB3" w:rsidRDefault="00001AB3">
      <w:pPr>
        <w:pStyle w:val="ConsPlusNormal"/>
        <w:spacing w:before="220"/>
        <w:ind w:firstLine="540"/>
        <w:jc w:val="both"/>
      </w:pPr>
      <w:r>
        <w:t>49. Основанием для государственной регистрации изменений содержания ипотеки и других ограничений (обременений) прав являются заявления собственника судна и лица, в пользу которого ограничиваются права собственника судна, подаваемые в орган государственной регистрации.</w:t>
      </w:r>
    </w:p>
    <w:p w:rsidR="00001AB3" w:rsidRDefault="00001AB3">
      <w:pPr>
        <w:pStyle w:val="ConsPlusNormal"/>
        <w:spacing w:before="220"/>
        <w:ind w:firstLine="540"/>
        <w:jc w:val="both"/>
      </w:pPr>
      <w:r>
        <w:t>При наличии вступившего в законную силу решения суда об изменении содержания ипотеки и других ограничений (обременений) прав на судно заявление о государственной регистрации изменений содержания ипотеки и других ограничений (обременений) прав собственник судна или лицо, в пользу которого вынесено решение суда, может подать единолично.</w:t>
      </w:r>
    </w:p>
    <w:p w:rsidR="00001AB3" w:rsidRDefault="00001AB3">
      <w:pPr>
        <w:pStyle w:val="ConsPlusNormal"/>
        <w:spacing w:before="220"/>
        <w:ind w:firstLine="540"/>
        <w:jc w:val="both"/>
      </w:pPr>
      <w:r>
        <w:t xml:space="preserve">50. Государственная регистрация изменений прав на судно и сделок с судном должна </w:t>
      </w:r>
      <w:r>
        <w:lastRenderedPageBreak/>
        <w:t>осуществляться органом государственной регистрации, зарегистрировавшим судно.</w:t>
      </w:r>
    </w:p>
    <w:p w:rsidR="00001AB3" w:rsidRDefault="00001AB3">
      <w:pPr>
        <w:pStyle w:val="ConsPlusNormal"/>
        <w:spacing w:before="220"/>
        <w:ind w:firstLine="540"/>
        <w:jc w:val="both"/>
      </w:pPr>
      <w:bookmarkStart w:id="9" w:name="P238"/>
      <w:bookmarkEnd w:id="9"/>
      <w:r>
        <w:t>51. Заявление о государственной регистрации изменений прав на судно или сделок с судном должно содержать следующие сведения:</w:t>
      </w:r>
    </w:p>
    <w:p w:rsidR="00001AB3" w:rsidRDefault="00001AB3">
      <w:pPr>
        <w:pStyle w:val="ConsPlusNormal"/>
        <w:spacing w:before="220"/>
        <w:ind w:firstLine="540"/>
        <w:jc w:val="both"/>
      </w:pPr>
      <w:r>
        <w:t>информация о судне (название судна, номер ИМО судна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001AB3" w:rsidRDefault="00001AB3">
      <w:pPr>
        <w:pStyle w:val="ConsPlusNormal"/>
        <w:spacing w:before="220"/>
        <w:ind w:firstLine="540"/>
        <w:jc w:val="both"/>
      </w:pPr>
      <w:r>
        <w:t xml:space="preserve">информация о </w:t>
      </w:r>
      <w:proofErr w:type="spellStart"/>
      <w:r>
        <w:t>правоприобретателе</w:t>
      </w:r>
      <w:proofErr w:type="spellEnd"/>
      <w:r>
        <w:t xml:space="preserve"> и (или) лица, в пользу которого регистрируются изменения прав на судно, и (или) лица, утрачивающего права на судно в результате регистрируемых изменений прав на судно,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001AB3" w:rsidRDefault="00001AB3">
      <w:pPr>
        <w:pStyle w:val="ConsPlusNormal"/>
        <w:spacing w:before="220"/>
        <w:ind w:firstLine="540"/>
        <w:jc w:val="both"/>
      </w:pPr>
      <w:r>
        <w:t>содержание изменения права на судно или содержание сделки с судном;</w:t>
      </w:r>
    </w:p>
    <w:p w:rsidR="00001AB3" w:rsidRDefault="00001AB3">
      <w:pPr>
        <w:pStyle w:val="ConsPlusNormal"/>
        <w:spacing w:before="220"/>
        <w:ind w:firstLine="540"/>
        <w:jc w:val="both"/>
      </w:pPr>
      <w:r>
        <w:t>основания возникновения, изменения, перехода или прекращения прав на судно или основания для совершения сделки с судном.</w:t>
      </w:r>
    </w:p>
    <w:p w:rsidR="00001AB3" w:rsidRDefault="00001AB3">
      <w:pPr>
        <w:pStyle w:val="ConsPlusNormal"/>
        <w:spacing w:before="220"/>
        <w:ind w:firstLine="540"/>
        <w:jc w:val="both"/>
      </w:pPr>
      <w:r>
        <w:t>Заявление о государственной регистрации изменений прав на судно или сделок с судном может содержать требование о выдаче временного свидетельства о праве плавания под Государственным флагом Российской Федерации, удостоверяющего вносимые изменения прав на судно.</w:t>
      </w:r>
    </w:p>
    <w:p w:rsidR="00001AB3" w:rsidRDefault="00001AB3">
      <w:pPr>
        <w:pStyle w:val="ConsPlusNormal"/>
        <w:spacing w:before="220"/>
        <w:ind w:firstLine="540"/>
        <w:jc w:val="both"/>
      </w:pPr>
      <w:r>
        <w:t xml:space="preserve">52. </w:t>
      </w:r>
      <w:proofErr w:type="gramStart"/>
      <w:r>
        <w:t>Орган государственной регистрации в день приема заявления о государственной регистрации изменений прав на судно или сделок с судном и приложенных к нему документов, за исключением случаев подачи заявления и прилагаемых к нему документов в электронной форме, выдает заявителю расписку в получении документов с указанием перечня принятых документов, места, даты и времени приема документов.</w:t>
      </w:r>
      <w:proofErr w:type="gramEnd"/>
    </w:p>
    <w:p w:rsidR="00001AB3" w:rsidRDefault="00001AB3">
      <w:pPr>
        <w:pStyle w:val="ConsPlusNormal"/>
        <w:spacing w:before="220"/>
        <w:ind w:firstLine="540"/>
        <w:jc w:val="both"/>
      </w:pPr>
      <w:proofErr w:type="gramStart"/>
      <w:r>
        <w:t>В случае наличия в заявлении требования о выдаче временного свидетельства о праве плавания под Государственным флагом Российской Федерации, удостоверяющего изменения прав на судно, орган государственной регистрации проверяет соответствие перечня и формы поданных документов предъявляемым к ним требованиям и, в случае соответствия, не позднее окончания рабочего дня, следующего за днем подачи документов, выдает заявителю временное свидетельство о праве плавания под Государственным</w:t>
      </w:r>
      <w:proofErr w:type="gramEnd"/>
      <w:r>
        <w:t xml:space="preserve"> флагом Российской Федерации.</w:t>
      </w:r>
    </w:p>
    <w:p w:rsidR="00001AB3" w:rsidRDefault="00001AB3">
      <w:pPr>
        <w:pStyle w:val="ConsPlusNormal"/>
        <w:spacing w:before="220"/>
        <w:ind w:firstLine="540"/>
        <w:jc w:val="both"/>
      </w:pPr>
      <w:r>
        <w:t>53. В срок, не превышающий 4 рабочих дней со дня приема заявления о государственной регистрации изменений прав на судно или сделок с судном, за исключением случаев рассмотрения заявления о прекращении ипотеки, и прилагаемых к нему документов, орган государственной регистрации должен провести проверку представленных документов.</w:t>
      </w:r>
    </w:p>
    <w:p w:rsidR="00001AB3" w:rsidRDefault="00001AB3">
      <w:pPr>
        <w:pStyle w:val="ConsPlusNormal"/>
        <w:spacing w:before="220"/>
        <w:ind w:firstLine="540"/>
        <w:jc w:val="both"/>
      </w:pPr>
      <w:r>
        <w:t xml:space="preserve">В срок, не превышающий 3 рабочих дней со дня приема заявления о государственной регистрации прекращения ипотеки на судно и в случае отсутствия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орган государственной регистрации должен внести запись о прекращении ипотеки на судно в один из реестров судов.</w:t>
      </w:r>
    </w:p>
    <w:p w:rsidR="00001AB3" w:rsidRDefault="00001AB3">
      <w:pPr>
        <w:pStyle w:val="ConsPlusNormal"/>
        <w:spacing w:before="220"/>
        <w:ind w:firstLine="540"/>
        <w:jc w:val="both"/>
      </w:pPr>
      <w:r>
        <w:t>54. В случае выявления в результате проверки документов их несоответствия предъявляемым требованиям или отсутствия необходимых документов и (или) сведений для государственной регистрации орган государственной регистрации в срок не более 1 рабочего дня со дня окончания проверки документов должен направить запрос заявителю о необходимости представить исправленные документы или недостающую информацию. В случае подачи заявления с использованием ЕПГУ запрос должен быть направлен в личный кабинет заявителя на ЕПГУ.</w:t>
      </w:r>
    </w:p>
    <w:p w:rsidR="00001AB3" w:rsidRDefault="00001AB3">
      <w:pPr>
        <w:pStyle w:val="ConsPlusNormal"/>
        <w:spacing w:before="220"/>
        <w:ind w:firstLine="540"/>
        <w:jc w:val="both"/>
      </w:pPr>
      <w:r>
        <w:lastRenderedPageBreak/>
        <w:t>Заявитель в срок не более 10 рабочих дней со дня получения указанного запроса должен представить в орган государственной регистрации запрашиваемую информацию и (или) документы. В случае непредставления заявителем в орган государственной регистрации в указанный срок запрошенной информации и (или) документов, орган государственной регистрации отказывает в государственной регистрации судна, о чем извещает заявителя в срок не более 1 рабочего дня со дня истечения срока, предназначенного для представления заявителем недостающей информации и (или) документов.</w:t>
      </w:r>
    </w:p>
    <w:p w:rsidR="00001AB3" w:rsidRDefault="00001AB3">
      <w:pPr>
        <w:pStyle w:val="ConsPlusNormal"/>
        <w:spacing w:before="220"/>
        <w:ind w:firstLine="540"/>
        <w:jc w:val="both"/>
      </w:pPr>
      <w:r>
        <w:t>После получения запрошенной информации и (или) документов орган государственной регистрации в срок не более 3 дней со дня получения указанной информации и (или) документов должен провести повторную проверку документов с учетом полученной дополнительной информации и (или) документов.</w:t>
      </w:r>
    </w:p>
    <w:p w:rsidR="00001AB3" w:rsidRDefault="00001AB3">
      <w:pPr>
        <w:pStyle w:val="ConsPlusNormal"/>
        <w:spacing w:before="220"/>
        <w:ind w:firstLine="540"/>
        <w:jc w:val="both"/>
      </w:pPr>
      <w:r>
        <w:t xml:space="preserve">55. </w:t>
      </w:r>
      <w:proofErr w:type="gramStart"/>
      <w:r>
        <w:t xml:space="preserve">В случае отсутствия оснований для отказа в государственной регистрации изменений прав на судно,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2 рабочих дней со дня окончания проверки документов должен оформить новые документы, содержание которых касается регистрируемых изменений прав на судно, и известить об этом заявителя почтовым</w:t>
      </w:r>
      <w:proofErr w:type="gramEnd"/>
      <w:r>
        <w:t xml:space="preserve"> отправлением или по электронной почте, или в личный кабинет заявителя на ЕПГУ в указанный срок.</w:t>
      </w:r>
    </w:p>
    <w:p w:rsidR="00001AB3" w:rsidRDefault="00001AB3">
      <w:pPr>
        <w:pStyle w:val="ConsPlusNormal"/>
        <w:spacing w:before="220"/>
        <w:ind w:firstLine="540"/>
        <w:jc w:val="both"/>
      </w:pPr>
      <w:r>
        <w:t xml:space="preserve">Заявитель вправе получить указанные документы способом, предусмотренным в </w:t>
      </w:r>
      <w:hyperlink w:anchor="P91">
        <w:r>
          <w:rPr>
            <w:color w:val="0000FF"/>
          </w:rPr>
          <w:t>пункте 12</w:t>
        </w:r>
      </w:hyperlink>
      <w:r>
        <w:t xml:space="preserve"> настоящих Правил.</w:t>
      </w:r>
    </w:p>
    <w:p w:rsidR="00001AB3" w:rsidRDefault="00001AB3">
      <w:pPr>
        <w:pStyle w:val="ConsPlusNormal"/>
        <w:spacing w:before="220"/>
        <w:ind w:firstLine="540"/>
        <w:jc w:val="both"/>
      </w:pPr>
      <w:r>
        <w:t xml:space="preserve">56. </w:t>
      </w:r>
      <w:proofErr w:type="gramStart"/>
      <w:r>
        <w:t>В случае наличия оснований для отказа в государственной регистрации изменений прав на судно или сделки с судном по результатам проверки документов орган государственной регистрации в срок не более 2 рабочих дней со дня окончания проверки документов должен проинформировать заявителя об отказе в государственной регистрации изменений прав на судно или сделки с судном с указанием причин отказа в государственной регистрации.</w:t>
      </w:r>
      <w:proofErr w:type="gramEnd"/>
      <w:r>
        <w:t xml:space="preserve"> В случае подачи заявления с использованием ЕПГУ информация должна быть направлена в личный кабинет заявителя на ЕПГУ.</w:t>
      </w:r>
    </w:p>
    <w:p w:rsidR="00001AB3" w:rsidRDefault="00001AB3">
      <w:pPr>
        <w:pStyle w:val="ConsPlusNormal"/>
        <w:spacing w:before="220"/>
        <w:ind w:firstLine="540"/>
        <w:jc w:val="both"/>
      </w:pPr>
      <w:proofErr w:type="gramStart"/>
      <w:r>
        <w:t>В случае выдачи временного свидетельства о праве плавания под Государственным флагом Российской Федерации, удостоверяющего вносимые изменения прав на судно, орган государственной регистрации одновременно с информированием заявителя об отказе в государственной регистрации изменений прав на судно или сделки с судном должен уведомить заявителя об аннулировании ранее выданного временного свидетельства о праве плавания под Государственным флагом Российской Федерации, удостоверяющего вносимые изменения прав</w:t>
      </w:r>
      <w:proofErr w:type="gramEnd"/>
      <w:r>
        <w:t xml:space="preserve"> на судно.</w:t>
      </w:r>
    </w:p>
    <w:p w:rsidR="00001AB3" w:rsidRDefault="00001AB3">
      <w:pPr>
        <w:pStyle w:val="ConsPlusNormal"/>
        <w:spacing w:before="220"/>
        <w:ind w:firstLine="540"/>
        <w:jc w:val="both"/>
      </w:pPr>
      <w:r>
        <w:t xml:space="preserve">57. При передаче в соответствии со </w:t>
      </w:r>
      <w:hyperlink r:id="rId39">
        <w:r>
          <w:rPr>
            <w:color w:val="0000FF"/>
          </w:rPr>
          <w:t>статьей 14</w:t>
        </w:r>
      </w:hyperlink>
      <w:r>
        <w:t xml:space="preserve"> КТМ судна его собственником доверительному управляющему по договору доверительного управления судном на срок, не превышающий 5 лет, орган государственной регистрации осуществляет государственную регистрацию договора доверительного управления судном.</w:t>
      </w:r>
    </w:p>
    <w:p w:rsidR="00001AB3" w:rsidRDefault="00001AB3">
      <w:pPr>
        <w:pStyle w:val="ConsPlusNormal"/>
        <w:spacing w:before="220"/>
        <w:ind w:firstLine="540"/>
        <w:jc w:val="both"/>
      </w:pPr>
      <w:r>
        <w:t>Передача судна в доверительное управление не влечет за собой переход права собственности на судно к доверительному управляющему &lt;24&gt;.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&lt;24&gt;</w:t>
      </w:r>
      <w:hyperlink r:id="rId40">
        <w:r>
          <w:rPr>
            <w:color w:val="0000FF"/>
          </w:rPr>
          <w:t>Пункт 1 статьи 14</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 xml:space="preserve">Государственная регистрация договора доверительного управления судном производится органом государственной регистрации, осуществившим государственную регистрацию судна, в том же реестре судов, в котором зарегистрировано судно, на основании заявления собственника </w:t>
      </w:r>
      <w:r>
        <w:lastRenderedPageBreak/>
        <w:t>судна о государственной регистрации договора доверительного управления судном.</w:t>
      </w:r>
    </w:p>
    <w:p w:rsidR="00001AB3" w:rsidRDefault="00001AB3">
      <w:pPr>
        <w:pStyle w:val="ConsPlusNormal"/>
        <w:spacing w:before="220"/>
        <w:ind w:firstLine="540"/>
        <w:jc w:val="both"/>
      </w:pPr>
      <w:bookmarkStart w:id="10" w:name="P261"/>
      <w:bookmarkEnd w:id="10"/>
      <w:r>
        <w:t>58. Заявление о государственной регистрации договора доверительного управления судном должно содержать следующие сведения:</w:t>
      </w:r>
    </w:p>
    <w:p w:rsidR="00001AB3" w:rsidRDefault="00001AB3">
      <w:pPr>
        <w:pStyle w:val="ConsPlusNormal"/>
        <w:spacing w:before="220"/>
        <w:ind w:firstLine="540"/>
        <w:jc w:val="both"/>
      </w:pPr>
      <w:r>
        <w:t>информация о судне (название судна, номер ИМО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001AB3" w:rsidRDefault="00001AB3">
      <w:pPr>
        <w:pStyle w:val="ConsPlusNormal"/>
        <w:spacing w:before="220"/>
        <w:ind w:firstLine="540"/>
        <w:jc w:val="both"/>
      </w:pPr>
      <w:r>
        <w:t xml:space="preserve">данные о собственнике (судовладельце),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001AB3" w:rsidRDefault="00001AB3">
      <w:pPr>
        <w:pStyle w:val="ConsPlusNormal"/>
        <w:spacing w:before="220"/>
        <w:ind w:firstLine="540"/>
        <w:jc w:val="both"/>
      </w:pPr>
      <w:r>
        <w:t xml:space="preserve">информация о доверительном управляющем, указанная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001AB3" w:rsidRDefault="00001AB3">
      <w:pPr>
        <w:pStyle w:val="ConsPlusNormal"/>
        <w:spacing w:before="220"/>
        <w:ind w:firstLine="540"/>
        <w:jc w:val="both"/>
      </w:pPr>
      <w:r>
        <w:t>срок, на который судно передается в доверительное управление;</w:t>
      </w:r>
    </w:p>
    <w:p w:rsidR="00001AB3" w:rsidRDefault="00001AB3">
      <w:pPr>
        <w:pStyle w:val="ConsPlusNormal"/>
        <w:spacing w:before="220"/>
        <w:ind w:firstLine="540"/>
        <w:jc w:val="both"/>
      </w:pPr>
      <w:r>
        <w:t>реквизиты договора доверительного управления судном.</w:t>
      </w:r>
    </w:p>
    <w:p w:rsidR="00001AB3" w:rsidRDefault="00001AB3">
      <w:pPr>
        <w:pStyle w:val="ConsPlusNormal"/>
        <w:spacing w:before="220"/>
        <w:ind w:firstLine="540"/>
        <w:jc w:val="both"/>
      </w:pPr>
      <w:r>
        <w:t>59. Орган государственной регистрации в день приема заявления о государственной регистрации договора доверительного управления судном и приложенных к нему документов, за исключением случаев подачи заявления и прилагаемых к нему документов в электронной форме, выдает собственнику судна расписку в получении документов с указанием перечня принятых документов, места, даты и времени приема документов.</w:t>
      </w:r>
    </w:p>
    <w:p w:rsidR="00001AB3" w:rsidRDefault="00001AB3">
      <w:pPr>
        <w:pStyle w:val="ConsPlusNormal"/>
        <w:spacing w:before="220"/>
        <w:ind w:firstLine="540"/>
        <w:jc w:val="both"/>
      </w:pPr>
      <w:r>
        <w:t>60. В срок, не превышающий 4 рабочих дней со дня приема заявления о государственной регистрации договора доверительного управления судном и прилагаемых к нему документов, орган государственной регистрации должен провести проверку представленных документов.</w:t>
      </w:r>
    </w:p>
    <w:p w:rsidR="00001AB3" w:rsidRDefault="00001AB3">
      <w:pPr>
        <w:pStyle w:val="ConsPlusNormal"/>
        <w:spacing w:before="220"/>
        <w:ind w:firstLine="540"/>
        <w:jc w:val="both"/>
      </w:pPr>
      <w:r>
        <w:t xml:space="preserve">61. </w:t>
      </w:r>
      <w:proofErr w:type="gramStart"/>
      <w:r>
        <w:t xml:space="preserve">В случае отсутствия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2 рабочих дней со дня окончания проверки документов должен оформить свидетельство о праве плавания под Государственным флагом Российской Федерации (судовой билет), в котором в качестве судовладельца указывается доверительный управляющий, а</w:t>
      </w:r>
      <w:proofErr w:type="gramEnd"/>
      <w:r>
        <w:t xml:space="preserve"> также проставляется отметка о том, что судовладелец является доверительным управляющим.</w:t>
      </w:r>
    </w:p>
    <w:p w:rsidR="00001AB3" w:rsidRDefault="00001AB3">
      <w:pPr>
        <w:pStyle w:val="ConsPlusNormal"/>
        <w:spacing w:before="220"/>
        <w:ind w:firstLine="540"/>
        <w:jc w:val="both"/>
      </w:pPr>
      <w:r>
        <w:t>Орган государственной регистрации почтовым отправлением или по электронной почте, или в личный кабинет заявителя на ЕПГУ должен известить о принятом решении заявителя в указанный срок.</w:t>
      </w:r>
    </w:p>
    <w:p w:rsidR="00001AB3" w:rsidRDefault="00001AB3">
      <w:pPr>
        <w:pStyle w:val="ConsPlusNormal"/>
        <w:spacing w:before="220"/>
        <w:ind w:firstLine="540"/>
        <w:jc w:val="both"/>
      </w:pPr>
      <w:r>
        <w:t xml:space="preserve">Заявитель вправе получить указанное свидетельство способом, предусмотренным в </w:t>
      </w:r>
      <w:hyperlink w:anchor="P91">
        <w:r>
          <w:rPr>
            <w:color w:val="0000FF"/>
          </w:rPr>
          <w:t>пункте 12</w:t>
        </w:r>
      </w:hyperlink>
      <w:r>
        <w:t xml:space="preserve"> настоящих Правил.</w:t>
      </w:r>
    </w:p>
    <w:p w:rsidR="00001AB3" w:rsidRDefault="00001AB3">
      <w:pPr>
        <w:pStyle w:val="ConsPlusNormal"/>
        <w:spacing w:before="220"/>
        <w:ind w:firstLine="540"/>
        <w:jc w:val="both"/>
      </w:pPr>
      <w:r>
        <w:t>Орган государственной регистрации должен выдать заявителю свидетельство о праве плавания под Государственным флагом Российской Федерации (судовой билет) или направить почтовым отправлением свидетельство о праве плавания под Государственным флагом Российской Федерации (судовой билет) только после получения ранее оформленного свидетельства о праве плавания под Государственным флагом Российской Федерации (судового билета).</w:t>
      </w:r>
    </w:p>
    <w:p w:rsidR="00001AB3" w:rsidRDefault="00001AB3">
      <w:pPr>
        <w:pStyle w:val="ConsPlusNormal"/>
        <w:spacing w:before="220"/>
        <w:ind w:firstLine="540"/>
        <w:jc w:val="both"/>
      </w:pPr>
      <w:r>
        <w:t xml:space="preserve">62. </w:t>
      </w:r>
      <w:proofErr w:type="gramStart"/>
      <w:r>
        <w:t>В случае наличия оснований для отказа в государственной регистрации договора доверительного управления судном по результатам проверки документов орган государственной регистрации в срок не более 2 рабочих дней со дня окончания проверки документов должен проинформировать заявителя об отказе в государственной регистрации договора доверительного управления судном с указанием причин отказа в государственной регистрации.</w:t>
      </w:r>
      <w:proofErr w:type="gramEnd"/>
      <w:r>
        <w:t xml:space="preserve"> В случае подачи </w:t>
      </w:r>
      <w:r>
        <w:lastRenderedPageBreak/>
        <w:t>заявления с использованием ЕПГУ информация должна быть направлена в личный кабинет заявителя на ЕПГУ.</w:t>
      </w:r>
    </w:p>
    <w:p w:rsidR="00001AB3" w:rsidRDefault="00001AB3">
      <w:pPr>
        <w:pStyle w:val="ConsPlusNormal"/>
        <w:jc w:val="center"/>
      </w:pPr>
    </w:p>
    <w:p w:rsidR="00001AB3" w:rsidRDefault="00001AB3">
      <w:pPr>
        <w:pStyle w:val="ConsPlusTitle"/>
        <w:jc w:val="center"/>
        <w:outlineLvl w:val="1"/>
      </w:pPr>
      <w:r>
        <w:t>V. Исключение судна из реестров судов</w:t>
      </w:r>
    </w:p>
    <w:p w:rsidR="00001AB3" w:rsidRDefault="00001AB3">
      <w:pPr>
        <w:pStyle w:val="ConsPlusNormal"/>
        <w:ind w:firstLine="540"/>
        <w:jc w:val="both"/>
      </w:pPr>
    </w:p>
    <w:p w:rsidR="00001AB3" w:rsidRDefault="00001AB3">
      <w:pPr>
        <w:pStyle w:val="ConsPlusNormal"/>
        <w:ind w:firstLine="540"/>
        <w:jc w:val="both"/>
      </w:pPr>
      <w:bookmarkStart w:id="11" w:name="P277"/>
      <w:bookmarkEnd w:id="11"/>
      <w:r>
        <w:t>63. Исключению из реестров судов подлежит судно &lt;25&gt;: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&lt;25&gt;</w:t>
      </w:r>
      <w:hyperlink r:id="rId41">
        <w:r>
          <w:rPr>
            <w:color w:val="0000FF"/>
          </w:rPr>
          <w:t>Пункт 1 статьи 47</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погибшее или пропавшее без вести;</w:t>
      </w:r>
    </w:p>
    <w:p w:rsidR="00001AB3" w:rsidRDefault="00001AB3">
      <w:pPr>
        <w:pStyle w:val="ConsPlusNormal"/>
        <w:spacing w:before="220"/>
        <w:ind w:firstLine="540"/>
        <w:jc w:val="both"/>
      </w:pPr>
      <w:r>
        <w:t>конструктивно погибшее;</w:t>
      </w:r>
    </w:p>
    <w:p w:rsidR="00001AB3" w:rsidRDefault="00001AB3">
      <w:pPr>
        <w:pStyle w:val="ConsPlusNormal"/>
        <w:spacing w:before="220"/>
        <w:ind w:firstLine="540"/>
        <w:jc w:val="both"/>
      </w:pPr>
      <w:proofErr w:type="gramStart"/>
      <w:r>
        <w:t>утратившее</w:t>
      </w:r>
      <w:proofErr w:type="gramEnd"/>
      <w:r>
        <w:t xml:space="preserve"> качества судна в результате перестройки или любых других изменений;</w:t>
      </w:r>
    </w:p>
    <w:p w:rsidR="00001AB3" w:rsidRDefault="00001AB3">
      <w:pPr>
        <w:pStyle w:val="ConsPlusNormal"/>
        <w:spacing w:before="220"/>
        <w:ind w:firstLine="540"/>
        <w:jc w:val="both"/>
      </w:pPr>
      <w:proofErr w:type="gramStart"/>
      <w:r>
        <w:t xml:space="preserve">переставшее соответствовать требованиям, предусмотренным </w:t>
      </w:r>
      <w:hyperlink r:id="rId42">
        <w:r>
          <w:rPr>
            <w:color w:val="0000FF"/>
          </w:rPr>
          <w:t>пунктом 1 статьи 15</w:t>
        </w:r>
      </w:hyperlink>
      <w:r>
        <w:t xml:space="preserve"> КТМ (за исключением судна, зарегистрированного в Российском международном реестре судов на имя фрахтователя судна по договору фрахтования судна без экипажа (</w:t>
      </w:r>
      <w:proofErr w:type="spellStart"/>
      <w:r>
        <w:t>бербоут-чартеру</w:t>
      </w:r>
      <w:proofErr w:type="spellEnd"/>
      <w:r>
        <w:t>);</w:t>
      </w:r>
      <w:proofErr w:type="gramEnd"/>
    </w:p>
    <w:p w:rsidR="00001AB3" w:rsidRDefault="00001AB3">
      <w:pPr>
        <w:pStyle w:val="ConsPlusNormal"/>
        <w:spacing w:before="220"/>
        <w:ind w:firstLine="540"/>
        <w:jc w:val="both"/>
      </w:pPr>
      <w:proofErr w:type="gramStart"/>
      <w:r>
        <w:t>являющееся</w:t>
      </w:r>
      <w:proofErr w:type="gramEnd"/>
      <w:r>
        <w:t xml:space="preserve"> затонувшим имуществом, в случаях, предусмотренных КТМ, иными законами.</w:t>
      </w:r>
    </w:p>
    <w:p w:rsidR="00001AB3" w:rsidRDefault="00001AB3">
      <w:pPr>
        <w:pStyle w:val="ConsPlusNormal"/>
        <w:spacing w:before="220"/>
        <w:ind w:firstLine="540"/>
        <w:jc w:val="both"/>
      </w:pPr>
      <w:r>
        <w:t>Судно, зарегистрированное в Российском международном реестре судов или в Российском открытом реестре судов, подлежит исключению из этого реестра также по следующим основаниям &lt;26&gt;: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&lt;26&gt;</w:t>
      </w:r>
      <w:hyperlink r:id="rId43">
        <w:r>
          <w:rPr>
            <w:color w:val="0000FF"/>
          </w:rPr>
          <w:t>Пункт 2 статьи 47</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заявление судовладельца;</w:t>
      </w:r>
    </w:p>
    <w:p w:rsidR="00001AB3" w:rsidRDefault="00001AB3">
      <w:pPr>
        <w:pStyle w:val="ConsPlusNormal"/>
        <w:spacing w:before="220"/>
        <w:ind w:firstLine="540"/>
        <w:jc w:val="both"/>
      </w:pPr>
      <w:r>
        <w:t xml:space="preserve">истечение установленного </w:t>
      </w:r>
      <w:hyperlink r:id="rId44">
        <w:r>
          <w:rPr>
            <w:color w:val="0000FF"/>
          </w:rPr>
          <w:t>пунктом 3 статьи 37</w:t>
        </w:r>
      </w:hyperlink>
      <w:r>
        <w:t xml:space="preserve"> КТМ срока государственной регистрации;</w:t>
      </w:r>
    </w:p>
    <w:p w:rsidR="00001AB3" w:rsidRDefault="00001AB3">
      <w:pPr>
        <w:pStyle w:val="ConsPlusNormal"/>
        <w:spacing w:before="220"/>
        <w:ind w:firstLine="540"/>
        <w:jc w:val="both"/>
      </w:pPr>
      <w:r>
        <w:t>просрочка судовладельцем уплаты государственной пошлины за ежегодное подтверждение государственной регистрации судна в Российском международном реестре судов или в Российском открытом реестре судов.</w:t>
      </w:r>
    </w:p>
    <w:p w:rsidR="00001AB3" w:rsidRDefault="00001AB3">
      <w:pPr>
        <w:pStyle w:val="ConsPlusNormal"/>
        <w:spacing w:before="220"/>
        <w:ind w:firstLine="540"/>
        <w:jc w:val="both"/>
      </w:pPr>
      <w:r>
        <w:t xml:space="preserve">Судно, зарегистрированное в Российском открытом реестре судов, также подлежит обязательному исключению из этого реестра в случае его использования для осуществления деятельности, предусмотренной </w:t>
      </w:r>
      <w:hyperlink r:id="rId45">
        <w:r>
          <w:rPr>
            <w:color w:val="0000FF"/>
          </w:rPr>
          <w:t>статьей 4</w:t>
        </w:r>
      </w:hyperlink>
      <w:r>
        <w:t xml:space="preserve"> КТМ &lt;27&gt;.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&lt;27&gt;</w:t>
      </w:r>
      <w:hyperlink r:id="rId46">
        <w:r>
          <w:rPr>
            <w:color w:val="0000FF"/>
          </w:rPr>
          <w:t>Пункт 2 статьи 47</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 xml:space="preserve">В случае если судовладелец, судно которого зарегистрировано в Российском международном реестре судов или в Российском открытом реестре судов, намерен изменить реестр регистрации судна, то судно должно быть исключено из реестра, в котором оно было зарегистрировано. При этом судовладелец вправе подать </w:t>
      </w:r>
      <w:proofErr w:type="gramStart"/>
      <w:r>
        <w:t>в орган государственной регистрации одновременно с заявлением об исключении судна из реестра судов заявление о регистрации</w:t>
      </w:r>
      <w:proofErr w:type="gramEnd"/>
      <w:r>
        <w:t xml:space="preserve"> в другом реестре судов в порядке, установленном настоящими Правилами.</w:t>
      </w:r>
    </w:p>
    <w:p w:rsidR="00001AB3" w:rsidRDefault="00001AB3">
      <w:pPr>
        <w:pStyle w:val="ConsPlusNormal"/>
        <w:spacing w:before="220"/>
        <w:ind w:firstLine="540"/>
        <w:jc w:val="both"/>
      </w:pPr>
      <w:r>
        <w:t xml:space="preserve">64. При наличии зарегистрированной ипотеки или иных ограничений (обременений) прав на судно, судно не подлежит исключению из реестра судов до получения органом государственной </w:t>
      </w:r>
      <w:r>
        <w:lastRenderedPageBreak/>
        <w:t xml:space="preserve">регистрации подтверждения прекращения ограничения (обременения) прав на судно либо письменного согласия всех лиц, в пользу которых зарегистрированы ограничения (обременения) прав на судно. </w:t>
      </w:r>
      <w:proofErr w:type="gramStart"/>
      <w:r>
        <w:t>До получения подтверждения либо согласия орган государственной регистрации должен аннулировать свидетельство о праве плавания под Государственным флагом Российской Федерации (судовой билет), если оно выдавалось и действительно, о чем почтовым отправлением или по электронной почте, или в личный кабинет заявителя на ЕПГУ должен известить собственника судна, судовладельца, залогодержателей и лиц, в пользу которых зарегистрированы ограничения (обременения) прав на судно.</w:t>
      </w:r>
      <w:proofErr w:type="gramEnd"/>
    </w:p>
    <w:p w:rsidR="00001AB3" w:rsidRDefault="00001AB3">
      <w:pPr>
        <w:pStyle w:val="ConsPlusNormal"/>
        <w:spacing w:before="220"/>
        <w:ind w:firstLine="540"/>
        <w:jc w:val="both"/>
      </w:pPr>
      <w:r>
        <w:t>Орган государственной регистрации должен направить уведомление всем зарегистрированным в реестре судов залогодержателям и лицам, в пользу которых зарегистрированы ограничения (обременения) прав на судно, о предстоящем исключении судна из соответствующего реестра. Судно должно быть исключено органом государственной регистрации из соответствующего реестра судов, если в течение 3 месяцев со дня направления указанного уведомления ни один из залогодержателей и ни одно лицо, в пользу которого зарегистрировано обременение, не направило возражение против исключения судна из соответствующего реестра судов. Орган государственной регистрации в течение 3 рабочих дней со дня исключения судна из соответствующего реестра судов должен уведомить собственника, судовладельца и лиц, в пользу которых зарегистрированы ограничения (обременения) прав на судно, об исключении судна из соответствующего реестра.</w:t>
      </w:r>
    </w:p>
    <w:p w:rsidR="00001AB3" w:rsidRDefault="00001AB3">
      <w:pPr>
        <w:pStyle w:val="ConsPlusNormal"/>
        <w:spacing w:before="220"/>
        <w:ind w:firstLine="540"/>
        <w:jc w:val="both"/>
      </w:pPr>
      <w:r>
        <w:t>Если собственником судна подано заявление об исключении судна из реестра, кроме Российского международного реестра судов и Российского открытого реестра судов, судно должно быть исключено из соответствующего реестра судов при предоставлении владельцем судна согласия всех зарегистрированных залогодержателей ипотеки судна.</w:t>
      </w:r>
    </w:p>
    <w:p w:rsidR="00001AB3" w:rsidRDefault="00001AB3">
      <w:pPr>
        <w:pStyle w:val="ConsPlusNormal"/>
        <w:spacing w:before="220"/>
        <w:ind w:firstLine="540"/>
        <w:jc w:val="both"/>
      </w:pPr>
      <w:r>
        <w:t xml:space="preserve">Исключение из Российского международного реестра судов и Российского открытого реестра судов судна, в отношении права собственности и иных вещных </w:t>
      </w:r>
      <w:proofErr w:type="gramStart"/>
      <w:r>
        <w:t>прав</w:t>
      </w:r>
      <w:proofErr w:type="gramEnd"/>
      <w:r>
        <w:t xml:space="preserve"> на которое установлены ограничения (обременения), осуществляется с согласия в письменной форме лица, в пользу которого установлено соответствующее ограничение (обременение).</w:t>
      </w:r>
    </w:p>
    <w:p w:rsidR="00001AB3" w:rsidRDefault="00001AB3">
      <w:pPr>
        <w:pStyle w:val="ConsPlusNormal"/>
        <w:spacing w:before="220"/>
        <w:ind w:firstLine="540"/>
        <w:jc w:val="both"/>
      </w:pPr>
      <w:r>
        <w:t>65. Для исключения судна из соответствующего реестра судов собственник судна или судовладелец судна, предоставленного ему иностранным собственником по договору фрахтования судна без экипажа (</w:t>
      </w:r>
      <w:proofErr w:type="spellStart"/>
      <w:r>
        <w:t>бербоут-чартеру</w:t>
      </w:r>
      <w:proofErr w:type="spellEnd"/>
      <w:r>
        <w:t>), подает в орган государственной регистрации заявление об исключении судна из реестра судов.</w:t>
      </w:r>
    </w:p>
    <w:p w:rsidR="00001AB3" w:rsidRDefault="00001AB3">
      <w:pPr>
        <w:pStyle w:val="ConsPlusNormal"/>
        <w:spacing w:before="220"/>
        <w:ind w:firstLine="540"/>
        <w:jc w:val="both"/>
      </w:pPr>
      <w:bookmarkStart w:id="12" w:name="P303"/>
      <w:bookmarkEnd w:id="12"/>
      <w:r>
        <w:t>66. Заявление об исключении судна из реестра судов должно содержать следующие сведения:</w:t>
      </w:r>
    </w:p>
    <w:p w:rsidR="00001AB3" w:rsidRDefault="00001AB3">
      <w:pPr>
        <w:pStyle w:val="ConsPlusNormal"/>
        <w:spacing w:before="220"/>
        <w:ind w:firstLine="540"/>
        <w:jc w:val="both"/>
      </w:pPr>
      <w:r>
        <w:t>информация о судне (название судна, номер ИМО судна (при наличии), бортовой номер (для судов рыбопромыслового флота), порт или место его регистрации, тип судна, валовая вместимость судна, год постройки судна);</w:t>
      </w:r>
    </w:p>
    <w:p w:rsidR="00001AB3" w:rsidRDefault="00001AB3">
      <w:pPr>
        <w:pStyle w:val="ConsPlusNormal"/>
        <w:spacing w:before="220"/>
        <w:ind w:firstLine="540"/>
        <w:jc w:val="both"/>
      </w:pPr>
      <w:r>
        <w:t xml:space="preserve">данные о собственнике (судовладельце),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001AB3" w:rsidRDefault="00001AB3">
      <w:pPr>
        <w:pStyle w:val="ConsPlusNormal"/>
        <w:spacing w:before="220"/>
        <w:ind w:firstLine="540"/>
        <w:jc w:val="both"/>
      </w:pPr>
      <w:r>
        <w:t>основание исключения судна из реестра судов;</w:t>
      </w:r>
    </w:p>
    <w:p w:rsidR="00001AB3" w:rsidRDefault="00001AB3">
      <w:pPr>
        <w:pStyle w:val="ConsPlusNormal"/>
        <w:spacing w:before="220"/>
        <w:ind w:firstLine="540"/>
        <w:jc w:val="both"/>
      </w:pPr>
      <w:r>
        <w:t>указание на отсутствие ипотеки судна и (или) ограничений (обременений) прав на судно или указание на полученные согласия залогодержателей ипотеки и лиц, в пользу которых зарегистрированы ограничения (обременения) прав на судно.</w:t>
      </w:r>
    </w:p>
    <w:p w:rsidR="00001AB3" w:rsidRDefault="00001AB3">
      <w:pPr>
        <w:pStyle w:val="ConsPlusNormal"/>
        <w:spacing w:before="220"/>
        <w:ind w:firstLine="540"/>
        <w:jc w:val="both"/>
      </w:pPr>
      <w:r>
        <w:t xml:space="preserve">67. К заявлению об исключении судна из реестра судов должны быть приложены документы, подтверждающие основания для исключения судна из реестра судов, изложенные в </w:t>
      </w:r>
      <w:hyperlink w:anchor="P277">
        <w:r>
          <w:rPr>
            <w:color w:val="0000FF"/>
          </w:rPr>
          <w:t>пункте 63</w:t>
        </w:r>
      </w:hyperlink>
      <w:r>
        <w:t xml:space="preserve"> настоящих Правил &lt;28&gt;.</w:t>
      </w:r>
    </w:p>
    <w:p w:rsidR="00001AB3" w:rsidRDefault="00001AB3">
      <w:pPr>
        <w:pStyle w:val="ConsPlusNormal"/>
        <w:spacing w:before="220"/>
        <w:ind w:firstLine="540"/>
        <w:jc w:val="both"/>
      </w:pPr>
      <w:r>
        <w:lastRenderedPageBreak/>
        <w:t>--------------------------------</w:t>
      </w:r>
    </w:p>
    <w:p w:rsidR="00001AB3" w:rsidRDefault="00001AB3">
      <w:pPr>
        <w:pStyle w:val="ConsPlusNormal"/>
        <w:spacing w:before="220"/>
        <w:ind w:firstLine="540"/>
        <w:jc w:val="both"/>
      </w:pPr>
      <w:r>
        <w:t>&lt;28&gt;</w:t>
      </w:r>
      <w:hyperlink r:id="rId47">
        <w:r>
          <w:rPr>
            <w:color w:val="0000FF"/>
          </w:rPr>
          <w:t>Пункт 1 статьи 47</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 xml:space="preserve">68. </w:t>
      </w:r>
      <w:proofErr w:type="gramStart"/>
      <w:r>
        <w:t>Орган государственной регистрации в день приема заявления об исключении судна из реестра судов и приложенных к нему документов, за исключением случаев подачи заявления и прилагаемых к нему документов в электронной форме, выдает собственнику судна или судовладельцу судна, предоставленного ему иностранным собственником по договору фрахтования судна без экипажа (</w:t>
      </w:r>
      <w:proofErr w:type="spellStart"/>
      <w:r>
        <w:t>бербоут-чартеру</w:t>
      </w:r>
      <w:proofErr w:type="spellEnd"/>
      <w:r>
        <w:t>), расписку в получении документов с указанием перечня принятых документов, места, даты и</w:t>
      </w:r>
      <w:proofErr w:type="gramEnd"/>
      <w:r>
        <w:t xml:space="preserve"> времени приема документов.</w:t>
      </w:r>
    </w:p>
    <w:p w:rsidR="00001AB3" w:rsidRDefault="00001AB3">
      <w:pPr>
        <w:pStyle w:val="ConsPlusNormal"/>
        <w:spacing w:before="220"/>
        <w:ind w:firstLine="540"/>
        <w:jc w:val="both"/>
      </w:pPr>
      <w:r>
        <w:t>69. В срок, не превышающий 4 рабочих дней со дня приема заявления об исключении судна из реестра судов и прилагаемых к нему документов, орган государственной регистрации должен провести проверку представленных документов.</w:t>
      </w:r>
    </w:p>
    <w:p w:rsidR="00001AB3" w:rsidRDefault="00001AB3">
      <w:pPr>
        <w:pStyle w:val="ConsPlusNormal"/>
        <w:spacing w:before="220"/>
        <w:ind w:firstLine="540"/>
        <w:jc w:val="both"/>
      </w:pPr>
      <w:r>
        <w:t xml:space="preserve">70. </w:t>
      </w:r>
      <w:proofErr w:type="gramStart"/>
      <w:r>
        <w:t xml:space="preserve">В случае отсутствия оснований для отказа в исключении судна из соответствующего реестра судов,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1 рабочего дня со дня окончания проверки документов должен оформить выписку из реестров, о чем должен известить собственника судна или судовладельца судна, предоставленного ему иностранным собственником</w:t>
      </w:r>
      <w:proofErr w:type="gramEnd"/>
      <w:r>
        <w:t xml:space="preserve"> по договору фрахтования судна без экипажа (</w:t>
      </w:r>
      <w:proofErr w:type="spellStart"/>
      <w:r>
        <w:t>бербоут-чартеру</w:t>
      </w:r>
      <w:proofErr w:type="spellEnd"/>
      <w:r>
        <w:t>), почтовым отправлением или по электронной почте, или в личный кабинет заявителя на ЕПГУ в указанный срок.</w:t>
      </w:r>
    </w:p>
    <w:p w:rsidR="00001AB3" w:rsidRDefault="00001AB3">
      <w:pPr>
        <w:pStyle w:val="ConsPlusNormal"/>
        <w:spacing w:before="220"/>
        <w:ind w:firstLine="540"/>
        <w:jc w:val="both"/>
      </w:pPr>
      <w:r>
        <w:t>Собственник судна или судовладелец судна, предоставленного ему иностранным собственником по договору фрахтования судна без экипажа (</w:t>
      </w:r>
      <w:proofErr w:type="spellStart"/>
      <w:r>
        <w:t>бербоут-чартеру</w:t>
      </w:r>
      <w:proofErr w:type="spellEnd"/>
      <w:r>
        <w:t xml:space="preserve">), вправе получить указанную выписку способом, предусмотренным в </w:t>
      </w:r>
      <w:hyperlink w:anchor="P91">
        <w:r>
          <w:rPr>
            <w:color w:val="0000FF"/>
          </w:rPr>
          <w:t>пункте 12</w:t>
        </w:r>
      </w:hyperlink>
      <w:r>
        <w:t xml:space="preserve"> настоящих Правил.</w:t>
      </w:r>
    </w:p>
    <w:p w:rsidR="00001AB3" w:rsidRDefault="00001AB3">
      <w:pPr>
        <w:pStyle w:val="ConsPlusNormal"/>
        <w:spacing w:before="220"/>
        <w:ind w:firstLine="540"/>
        <w:jc w:val="both"/>
      </w:pPr>
      <w:r>
        <w:t xml:space="preserve">71. </w:t>
      </w:r>
      <w:proofErr w:type="gramStart"/>
      <w:r>
        <w:t>В случае наличия оснований для отказа в исключении судна из соответствующего реестра судов по результатам проверки документов орган государственной регистрации в срок не более 1 рабочего дня со дня окончания проверки документов должен проинформировать собственника судна или судовладельца судна, предоставленного ему иностранным собственником по договору фрахтования судна без экипажа (</w:t>
      </w:r>
      <w:proofErr w:type="spellStart"/>
      <w:r>
        <w:t>бербоут-чартеру</w:t>
      </w:r>
      <w:proofErr w:type="spellEnd"/>
      <w:r>
        <w:t>), почтовым отправлением или по электронной почте, или в личный кабинет</w:t>
      </w:r>
      <w:proofErr w:type="gramEnd"/>
      <w:r>
        <w:t xml:space="preserve"> заявителя на ЕПГУ </w:t>
      </w:r>
      <w:proofErr w:type="gramStart"/>
      <w:r>
        <w:t>об отказе в исключении судна из реестра судов с указанием причин отказа в исключении</w:t>
      </w:r>
      <w:proofErr w:type="gramEnd"/>
      <w:r>
        <w:t xml:space="preserve"> судна из соответствующего реестра судов.</w:t>
      </w:r>
    </w:p>
    <w:p w:rsidR="00001AB3" w:rsidRDefault="00001AB3">
      <w:pPr>
        <w:pStyle w:val="ConsPlusNormal"/>
        <w:spacing w:before="220"/>
        <w:ind w:firstLine="540"/>
        <w:jc w:val="both"/>
      </w:pPr>
      <w:r>
        <w:t>72. В случае</w:t>
      </w:r>
      <w:proofErr w:type="gramStart"/>
      <w:r>
        <w:t>,</w:t>
      </w:r>
      <w:proofErr w:type="gramEnd"/>
      <w:r>
        <w:t xml:space="preserve"> если органу государственной регистрации, зарегистрировавшему судно, со дня как стало известно, в том числе по результатам государственного портового контроля, проводимого в соответствии со </w:t>
      </w:r>
      <w:hyperlink r:id="rId48">
        <w:r>
          <w:rPr>
            <w:color w:val="0000FF"/>
          </w:rPr>
          <w:t>статьей 79</w:t>
        </w:r>
      </w:hyperlink>
      <w:r>
        <w:t xml:space="preserve"> КТМ, о том, что судно утратило качества судна в результате перестройки или других изменений, или перестало соответствовать сведениям, ранее внесенным в реестр судов в результате происшествия или по другой причине, орган государственной регистрации </w:t>
      </w:r>
      <w:proofErr w:type="gramStart"/>
      <w:r>
        <w:t>в срок не позднее 10 рабочих дней должен направить судовладельцу требование о проведении российской организацией, уполномоченной на классификацию и освидетельствование судов, или иностранным классификационным обществом, выдавшим классификационное свидетельство на судно, освидетельствования судна и подготовки заключения об утрате судном качества судна в результате перестройки или любых других изменений или заключения о соответствии судна сведениям, ранее внесенным в реестр судов.</w:t>
      </w:r>
      <w:proofErr w:type="gramEnd"/>
    </w:p>
    <w:p w:rsidR="00001AB3" w:rsidRDefault="00001AB3">
      <w:pPr>
        <w:pStyle w:val="ConsPlusNormal"/>
        <w:spacing w:before="220"/>
        <w:ind w:firstLine="540"/>
        <w:jc w:val="both"/>
      </w:pPr>
      <w:proofErr w:type="gramStart"/>
      <w:r>
        <w:t xml:space="preserve">Орган государственной регистрации с учетом положений </w:t>
      </w:r>
      <w:hyperlink w:anchor="P277">
        <w:r>
          <w:rPr>
            <w:color w:val="0000FF"/>
          </w:rPr>
          <w:t>пункта 63</w:t>
        </w:r>
      </w:hyperlink>
      <w:r>
        <w:t xml:space="preserve"> настоящих Правил в срок не позднее 10 рабочих дней со дня получения заключения российской организации, уполномоченной на классификацию и освидетельствование судов, или иностранного классификационного общества должен исключить судно из соответствующего реестра судов, если заключение российской организации, уполномоченной на классификацию и освидетельствование судов, или иностранного классификационного общества подтверждает, что судно утратило качества судна</w:t>
      </w:r>
      <w:proofErr w:type="gramEnd"/>
      <w:r>
        <w:t xml:space="preserve"> </w:t>
      </w:r>
      <w:proofErr w:type="gramStart"/>
      <w:r>
        <w:t xml:space="preserve">в результате перестройки или любых других изменений, или перестало </w:t>
      </w:r>
      <w:r>
        <w:lastRenderedPageBreak/>
        <w:t>соответствовать сведениям, внесенным в реестр судов, в результате происшествия или по другой причине, и оформить выписку из реестров судов, а также уведомление об аннулировании ранее выданных капитаном морского порта в отношении судна документов, о чем извещает судовладельца почтовым отправлением или по электронной почте, или в личный кабинет заявителя на ЕПГУ.</w:t>
      </w:r>
      <w:proofErr w:type="gramEnd"/>
    </w:p>
    <w:p w:rsidR="00001AB3" w:rsidRDefault="00001AB3">
      <w:pPr>
        <w:pStyle w:val="ConsPlusNormal"/>
        <w:spacing w:before="220"/>
        <w:ind w:firstLine="540"/>
        <w:jc w:val="both"/>
      </w:pPr>
      <w:r>
        <w:t xml:space="preserve">Судовладелец вправе получить указанную выписку способом, предусмотренным в </w:t>
      </w:r>
      <w:hyperlink w:anchor="P91">
        <w:r>
          <w:rPr>
            <w:color w:val="0000FF"/>
          </w:rPr>
          <w:t>пункте 12</w:t>
        </w:r>
      </w:hyperlink>
      <w:r>
        <w:t xml:space="preserve"> настоящих Правил.</w:t>
      </w:r>
    </w:p>
    <w:p w:rsidR="00001AB3" w:rsidRDefault="00001AB3">
      <w:pPr>
        <w:pStyle w:val="ConsPlusNormal"/>
        <w:spacing w:before="220"/>
        <w:ind w:firstLine="540"/>
        <w:jc w:val="both"/>
      </w:pPr>
      <w:r>
        <w:t>73. В случае</w:t>
      </w:r>
      <w:proofErr w:type="gramStart"/>
      <w:r>
        <w:t>,</w:t>
      </w:r>
      <w:proofErr w:type="gramEnd"/>
      <w:r>
        <w:t xml:space="preserve"> если органу государственной регистрации, зарегистрировавшему судно, по результатам пограничного, таможенного или государственного портового контроля стало известно о том, что судно, зарегистрированное в Российском открытом реестре судов, осуществляет или осуществляло деятельность, предусмотренную </w:t>
      </w:r>
      <w:hyperlink r:id="rId49">
        <w:r>
          <w:rPr>
            <w:color w:val="0000FF"/>
          </w:rPr>
          <w:t>статьей 4</w:t>
        </w:r>
      </w:hyperlink>
      <w:r>
        <w:t xml:space="preserve"> КТМ, орган государственной регистрации с учетом положений </w:t>
      </w:r>
      <w:hyperlink w:anchor="P277">
        <w:r>
          <w:rPr>
            <w:color w:val="0000FF"/>
          </w:rPr>
          <w:t>пункта 63</w:t>
        </w:r>
      </w:hyperlink>
      <w:r>
        <w:t xml:space="preserve"> настоящих Правил в срок не более 10 рабочих дней со дня, когда органу государственной регистрации, зарегистрировавшему судно, стало известно об указанных обстоятельствах, должен исключить судно из Российского открытого реестра судов и оформить свидетельство об исключении судна из Российского открытого реестра судов.</w:t>
      </w:r>
    </w:p>
    <w:p w:rsidR="00001AB3" w:rsidRDefault="00001AB3">
      <w:pPr>
        <w:pStyle w:val="ConsPlusNormal"/>
        <w:spacing w:before="220"/>
        <w:ind w:firstLine="540"/>
        <w:jc w:val="both"/>
      </w:pPr>
      <w:r>
        <w:t xml:space="preserve">Судовладелец вправе получить указанное свидетельство способом, предусмотренным в </w:t>
      </w:r>
      <w:hyperlink w:anchor="P91">
        <w:r>
          <w:rPr>
            <w:color w:val="0000FF"/>
          </w:rPr>
          <w:t>пункте 12</w:t>
        </w:r>
      </w:hyperlink>
      <w:r>
        <w:t xml:space="preserve"> настоящих Правил.</w:t>
      </w:r>
    </w:p>
    <w:p w:rsidR="00001AB3" w:rsidRDefault="00001AB3">
      <w:pPr>
        <w:pStyle w:val="ConsPlusNormal"/>
        <w:spacing w:before="220"/>
        <w:ind w:firstLine="540"/>
        <w:jc w:val="both"/>
      </w:pPr>
      <w:r>
        <w:t>74. Орган государственной регистрации за 10 дней до дня истечения срока государственной регистрации судна или срока уплаты государственной пошлины за ежегодное подтверждение государственной регистрации судна должен направить заявителю почтовым отправлением или по электронной почте, или в личный кабинет заявителя на ЕПГУ об окончании указанного срока.</w:t>
      </w:r>
    </w:p>
    <w:p w:rsidR="00001AB3" w:rsidRDefault="00001AB3">
      <w:pPr>
        <w:pStyle w:val="ConsPlusNormal"/>
        <w:spacing w:before="220"/>
        <w:ind w:firstLine="540"/>
        <w:jc w:val="both"/>
      </w:pPr>
      <w:proofErr w:type="gramStart"/>
      <w:r>
        <w:t xml:space="preserve">Орган государственной регистрации с учетом положений </w:t>
      </w:r>
      <w:hyperlink w:anchor="P277">
        <w:r>
          <w:rPr>
            <w:color w:val="0000FF"/>
          </w:rPr>
          <w:t>пункта 63</w:t>
        </w:r>
      </w:hyperlink>
      <w:r>
        <w:t xml:space="preserve"> настоящих Правил в первый рабочий день после дня истечения срока государственной регистрации судна или срока уплаты государственной пошлины за ежегодное подтверждение государственной регистрации судна должен исключить из Российского международного реестра судов или Российского открытого реестра судов судно, в отношении которого истек срок государственной регистрации, или судно, в отношении которого в орган государственной</w:t>
      </w:r>
      <w:proofErr w:type="gramEnd"/>
      <w:r>
        <w:t xml:space="preserve"> регистрации не поступило заявление об уплате в установленный срок государственной пошлины за ежегодное подтверждение государственной регистрации судна в Российском международном реестре судов или Российском открытом реестре судов, и оформить выписку из реестров, о чем должен известить заявителя почтовым отправлением или по электронной почте, или в личный кабинет заявителя на ЕПГУ.</w:t>
      </w:r>
    </w:p>
    <w:p w:rsidR="00001AB3" w:rsidRDefault="00001AB3">
      <w:pPr>
        <w:pStyle w:val="ConsPlusNormal"/>
        <w:spacing w:before="220"/>
        <w:ind w:firstLine="540"/>
        <w:jc w:val="both"/>
      </w:pPr>
      <w:r>
        <w:t xml:space="preserve">Заявитель вправе получить указанную выписку способом, предусмотренным в </w:t>
      </w:r>
      <w:hyperlink w:anchor="P91">
        <w:r>
          <w:rPr>
            <w:color w:val="0000FF"/>
          </w:rPr>
          <w:t>пункте 12</w:t>
        </w:r>
      </w:hyperlink>
      <w:r>
        <w:t xml:space="preserve"> настоящих Правил.</w:t>
      </w:r>
    </w:p>
    <w:p w:rsidR="00001AB3" w:rsidRDefault="00001AB3">
      <w:pPr>
        <w:pStyle w:val="ConsPlusNormal"/>
        <w:spacing w:before="220"/>
        <w:ind w:firstLine="540"/>
        <w:jc w:val="both"/>
      </w:pPr>
      <w:r>
        <w:t>75. Повторная государственная регистрация судна, исключенного из реестров судов, осуществляется в соответствии с положениями настоящих Правил.</w:t>
      </w:r>
    </w:p>
    <w:p w:rsidR="00001AB3" w:rsidRDefault="00001AB3">
      <w:pPr>
        <w:pStyle w:val="ConsPlusNormal"/>
        <w:jc w:val="center"/>
      </w:pPr>
    </w:p>
    <w:p w:rsidR="00001AB3" w:rsidRDefault="00001AB3">
      <w:pPr>
        <w:pStyle w:val="ConsPlusTitle"/>
        <w:jc w:val="center"/>
        <w:outlineLvl w:val="1"/>
      </w:pPr>
      <w:r>
        <w:t>VI. Отказ в государственной регистрации</w:t>
      </w:r>
    </w:p>
    <w:p w:rsidR="00001AB3" w:rsidRDefault="00001AB3">
      <w:pPr>
        <w:pStyle w:val="ConsPlusNormal"/>
        <w:ind w:firstLine="540"/>
        <w:jc w:val="both"/>
      </w:pPr>
    </w:p>
    <w:p w:rsidR="00001AB3" w:rsidRDefault="00001AB3">
      <w:pPr>
        <w:pStyle w:val="ConsPlusNormal"/>
        <w:ind w:firstLine="540"/>
        <w:jc w:val="both"/>
      </w:pPr>
      <w:bookmarkStart w:id="13" w:name="P329"/>
      <w:bookmarkEnd w:id="13"/>
      <w:r>
        <w:t>76. Орган государственной регистрации отказывает в государственной регистрации в случаях, если &lt;29&gt;: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&lt;29&gt;</w:t>
      </w:r>
      <w:hyperlink r:id="rId50">
        <w:r>
          <w:rPr>
            <w:color w:val="0000FF"/>
          </w:rPr>
          <w:t>Пункт 1 статьи 46</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с заявлением о государственной регистрации обратилось ненадлежащее лицо;</w:t>
      </w:r>
    </w:p>
    <w:p w:rsidR="00001AB3" w:rsidRDefault="00001AB3">
      <w:pPr>
        <w:pStyle w:val="ConsPlusNormal"/>
        <w:spacing w:before="220"/>
        <w:ind w:firstLine="540"/>
        <w:jc w:val="both"/>
      </w:pPr>
      <w:r>
        <w:t xml:space="preserve">не соблюдены требования, предусмотренные </w:t>
      </w:r>
      <w:hyperlink r:id="rId51">
        <w:r>
          <w:rPr>
            <w:color w:val="0000FF"/>
          </w:rPr>
          <w:t>пунктом 1.1 статьи 37</w:t>
        </w:r>
      </w:hyperlink>
      <w:r>
        <w:t xml:space="preserve"> КТМ;</w:t>
      </w:r>
    </w:p>
    <w:p w:rsidR="00001AB3" w:rsidRDefault="00001AB3">
      <w:pPr>
        <w:pStyle w:val="ConsPlusNormal"/>
        <w:spacing w:before="220"/>
        <w:ind w:firstLine="540"/>
        <w:jc w:val="both"/>
      </w:pPr>
      <w:r>
        <w:lastRenderedPageBreak/>
        <w:t xml:space="preserve">не соблюдены требования, предусмотренные </w:t>
      </w:r>
      <w:hyperlink r:id="rId52">
        <w:r>
          <w:rPr>
            <w:color w:val="0000FF"/>
          </w:rPr>
          <w:t>абзацем первым пункта 2 статьи 37</w:t>
        </w:r>
      </w:hyperlink>
      <w:r>
        <w:t xml:space="preserve"> КТМ, об исключении судна из прежнего реестра судов;</w:t>
      </w:r>
    </w:p>
    <w:p w:rsidR="00001AB3" w:rsidRDefault="00001AB3">
      <w:pPr>
        <w:pStyle w:val="ConsPlusNormal"/>
        <w:spacing w:before="220"/>
        <w:ind w:firstLine="540"/>
        <w:jc w:val="both"/>
      </w:pPr>
      <w:r>
        <w:t>документы, представленные на государственную регистрацию, не соответствуют требованиям, предусмотренным законодательством Российской Федерации;</w:t>
      </w:r>
    </w:p>
    <w:p w:rsidR="00001AB3" w:rsidRDefault="00001AB3">
      <w:pPr>
        <w:pStyle w:val="ConsPlusNormal"/>
        <w:spacing w:before="220"/>
        <w:ind w:firstLine="540"/>
        <w:jc w:val="both"/>
      </w:pPr>
      <w:r>
        <w:t>лицо, выдавшее правоустанавливающий документ о судне, не уполномочено распоряжаться правами на судно;</w:t>
      </w:r>
    </w:p>
    <w:p w:rsidR="00001AB3" w:rsidRDefault="00001AB3">
      <w:pPr>
        <w:pStyle w:val="ConsPlusNormal"/>
        <w:spacing w:before="220"/>
        <w:ind w:firstLine="540"/>
        <w:jc w:val="both"/>
      </w:pPr>
      <w:r>
        <w:t xml:space="preserve">правоустанавливающий документ о судне </w:t>
      </w:r>
      <w:proofErr w:type="gramStart"/>
      <w:r>
        <w:t>свидетельствует</w:t>
      </w:r>
      <w:proofErr w:type="gramEnd"/>
      <w:r>
        <w:t xml:space="preserve"> об отсутствии у заявителя прав на судно;</w:t>
      </w:r>
    </w:p>
    <w:p w:rsidR="00001AB3" w:rsidRDefault="00001AB3">
      <w:pPr>
        <w:pStyle w:val="ConsPlusNormal"/>
        <w:spacing w:before="220"/>
        <w:ind w:firstLine="540"/>
        <w:jc w:val="both"/>
      </w:pPr>
      <w:r>
        <w:t xml:space="preserve">права на судно и сделки с судном, о государственной регистрации которых просит заявитель, не являются правами и сделками, подлежащими государственной регистрации в соответствии с </w:t>
      </w:r>
      <w:hyperlink r:id="rId53">
        <w:r>
          <w:rPr>
            <w:color w:val="0000FF"/>
          </w:rPr>
          <w:t>КТМ</w:t>
        </w:r>
      </w:hyperlink>
      <w:r>
        <w:t>;</w:t>
      </w:r>
    </w:p>
    <w:p w:rsidR="00001AB3" w:rsidRDefault="00001AB3">
      <w:pPr>
        <w:pStyle w:val="ConsPlusNormal"/>
        <w:spacing w:before="220"/>
        <w:ind w:firstLine="540"/>
        <w:jc w:val="both"/>
      </w:pPr>
      <w:r>
        <w:t>имеются противоречия между заявленными правами и уже зарегистрированными правами.</w:t>
      </w:r>
    </w:p>
    <w:p w:rsidR="00001AB3" w:rsidRDefault="00001AB3">
      <w:pPr>
        <w:pStyle w:val="ConsPlusNormal"/>
        <w:spacing w:before="220"/>
        <w:ind w:firstLine="540"/>
        <w:jc w:val="both"/>
      </w:pPr>
      <w:r>
        <w:t xml:space="preserve">77. В срок, не превышающий 2 рабочих дней со дня принятия решения органа государственной регистрации об отказе в государственной регистрации, содержащее основание и дату принятия решения, вместе с документами, поданными на государственную регистрацию, должно быть направлено лицу, подавшему заявление о государственной регистрации способом, предусмотренным </w:t>
      </w:r>
      <w:hyperlink w:anchor="P91">
        <w:r>
          <w:rPr>
            <w:color w:val="0000FF"/>
          </w:rPr>
          <w:t>пунктом 12</w:t>
        </w:r>
      </w:hyperlink>
      <w:r>
        <w:t xml:space="preserve"> настоящих Правил.</w:t>
      </w:r>
    </w:p>
    <w:p w:rsidR="00001AB3" w:rsidRDefault="00001AB3">
      <w:pPr>
        <w:pStyle w:val="ConsPlusNormal"/>
        <w:spacing w:before="220"/>
        <w:ind w:firstLine="540"/>
        <w:jc w:val="both"/>
      </w:pPr>
      <w:r>
        <w:t>78. Отказ в государственной регистрации может быть обжалован заинтересованным лицом в суд или арбитражный суд &lt;30&gt;.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&lt;30&gt;</w:t>
      </w:r>
      <w:hyperlink r:id="rId54">
        <w:r>
          <w:rPr>
            <w:color w:val="0000FF"/>
          </w:rPr>
          <w:t>Пункт 2 статьи 46</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79. Отказ в государственной регистрации не ограничивает право заинтересованного лица на повторное обращение в орган государственной регистрации при условии устранения причин, вызвавших отказ в государственной регистрации.</w:t>
      </w:r>
    </w:p>
    <w:p w:rsidR="00001AB3" w:rsidRDefault="00001AB3">
      <w:pPr>
        <w:pStyle w:val="ConsPlusNormal"/>
        <w:ind w:firstLine="540"/>
        <w:jc w:val="both"/>
      </w:pPr>
    </w:p>
    <w:p w:rsidR="00001AB3" w:rsidRDefault="00001AB3">
      <w:pPr>
        <w:pStyle w:val="ConsPlusTitle"/>
        <w:jc w:val="center"/>
        <w:outlineLvl w:val="1"/>
      </w:pPr>
      <w:bookmarkStart w:id="14" w:name="P348"/>
      <w:bookmarkEnd w:id="14"/>
      <w:r>
        <w:t>VII. Требования к документам, предусмотренным</w:t>
      </w:r>
    </w:p>
    <w:p w:rsidR="00001AB3" w:rsidRDefault="00001AB3">
      <w:pPr>
        <w:pStyle w:val="ConsPlusTitle"/>
        <w:jc w:val="center"/>
      </w:pPr>
      <w:r>
        <w:t>настоящими Правилами</w:t>
      </w:r>
    </w:p>
    <w:p w:rsidR="00001AB3" w:rsidRDefault="00001AB3">
      <w:pPr>
        <w:pStyle w:val="ConsPlusNormal"/>
        <w:ind w:firstLine="540"/>
        <w:jc w:val="both"/>
      </w:pPr>
    </w:p>
    <w:p w:rsidR="00001AB3" w:rsidRDefault="00001AB3">
      <w:pPr>
        <w:pStyle w:val="ConsPlusNormal"/>
        <w:ind w:firstLine="540"/>
        <w:jc w:val="both"/>
      </w:pPr>
      <w:r>
        <w:t xml:space="preserve">80. Документы, предусмотренные настоящими Правилами, должны соответствовать требованиям, установленным законодательством Российской Федерации. </w:t>
      </w:r>
      <w:proofErr w:type="gramStart"/>
      <w:r>
        <w:t>Документы в установленных законодательством Российской Федерации случаях должны быть заверены, скреплены печатями (при наличии) и подписаны уполномоченными представителями сторон или определенными законодательством Российской Федерации должностными лицами.</w:t>
      </w:r>
      <w:proofErr w:type="gramEnd"/>
    </w:p>
    <w:p w:rsidR="00001AB3" w:rsidRDefault="00001AB3">
      <w:pPr>
        <w:pStyle w:val="ConsPlusNormal"/>
        <w:spacing w:before="220"/>
        <w:ind w:firstLine="540"/>
        <w:jc w:val="both"/>
      </w:pPr>
      <w:r>
        <w:t xml:space="preserve">81. </w:t>
      </w:r>
      <w:proofErr w:type="gramStart"/>
      <w:r>
        <w:t>Документы, подаваемые на бумажном носителе и необходимые для государственной регистрации, представляются в двух экземплярах (подлинник и заверенная в установленном законодательством Российской Федерации копия), за исключением актов органов государственной власти и актов органов местного самоуправления.</w:t>
      </w:r>
      <w:proofErr w:type="gramEnd"/>
      <w:r>
        <w:t xml:space="preserve"> После государственной регистрации (отказа в государственной регистрации) по обращению заявителя представленные документы должны быть возвращены.</w:t>
      </w:r>
    </w:p>
    <w:p w:rsidR="00001AB3" w:rsidRDefault="00001AB3">
      <w:pPr>
        <w:pStyle w:val="ConsPlusNormal"/>
        <w:spacing w:before="220"/>
        <w:ind w:firstLine="540"/>
        <w:jc w:val="both"/>
      </w:pPr>
      <w:r>
        <w:t xml:space="preserve">Исключение составляют следующие документы, которые </w:t>
      </w:r>
      <w:proofErr w:type="gramStart"/>
      <w:r>
        <w:t>представляются капитану морского порта в оригинале и не подлежат</w:t>
      </w:r>
      <w:proofErr w:type="gramEnd"/>
      <w:r>
        <w:t xml:space="preserve"> возврату:</w:t>
      </w:r>
    </w:p>
    <w:p w:rsidR="00001AB3" w:rsidRDefault="00001AB3">
      <w:pPr>
        <w:pStyle w:val="ConsPlusNormal"/>
        <w:spacing w:before="220"/>
        <w:ind w:firstLine="540"/>
        <w:jc w:val="both"/>
      </w:pPr>
      <w:r>
        <w:t>свидетельство, удостоверяющие, что судно исключено из реестра судов иностранного государства (в одном экземпляре);</w:t>
      </w:r>
    </w:p>
    <w:p w:rsidR="00001AB3" w:rsidRDefault="00001AB3">
      <w:pPr>
        <w:pStyle w:val="ConsPlusNormal"/>
        <w:spacing w:before="220"/>
        <w:ind w:firstLine="540"/>
        <w:jc w:val="both"/>
      </w:pPr>
      <w:r>
        <w:lastRenderedPageBreak/>
        <w:t>документы, выданные компетентными властями иностранного государства, в котором судно зарегистрировано непосредственно до смены флага, и подтверждающие,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 (в одном экземпляре).</w:t>
      </w:r>
    </w:p>
    <w:p w:rsidR="00001AB3" w:rsidRDefault="00001AB3">
      <w:pPr>
        <w:pStyle w:val="ConsPlusNormal"/>
        <w:spacing w:before="220"/>
        <w:ind w:firstLine="540"/>
        <w:jc w:val="both"/>
      </w:pPr>
      <w:r>
        <w:t>Заявление о государственной регистрации, подаваемое на бумажном носителе, представляется в подлиннике в одном экземпляре.</w:t>
      </w:r>
    </w:p>
    <w:p w:rsidR="00001AB3" w:rsidRDefault="00001AB3">
      <w:pPr>
        <w:pStyle w:val="ConsPlusNormal"/>
        <w:spacing w:before="220"/>
        <w:ind w:firstLine="540"/>
        <w:jc w:val="both"/>
      </w:pPr>
      <w:r>
        <w:t>82. Тексты документов, представляемых на государственную регистрацию, должны быть написаны разборчиво, наименования юридических лиц должны быть указаны без сокращения, с указанием адреса в пределах места нахождения. В заявлениях фамилии, имена и отчества (при наличии) физических лиц должны быть указаны полностью.</w:t>
      </w:r>
    </w:p>
    <w:p w:rsidR="00001AB3" w:rsidRDefault="00001AB3">
      <w:pPr>
        <w:pStyle w:val="ConsPlusNormal"/>
        <w:spacing w:before="220"/>
        <w:ind w:firstLine="540"/>
        <w:jc w:val="both"/>
      </w:pPr>
      <w:r>
        <w:t>83. Не подлежат приему на государственную регистрацию документы, имеющие подчистки либо приписки, незаполненные графы, зачеркнутые слова и иные не оговоренные в них исправления, документы, исполненные карандашом, а также документы, не позволяющие однозначно истолковать их содержание.</w:t>
      </w:r>
    </w:p>
    <w:p w:rsidR="00001AB3" w:rsidRDefault="00001AB3">
      <w:pPr>
        <w:pStyle w:val="ConsPlusNormal"/>
        <w:spacing w:before="220"/>
        <w:ind w:firstLine="540"/>
        <w:jc w:val="both"/>
      </w:pPr>
      <w:r>
        <w:t>84. Документы, представляемые на государственную регистрацию, должны быть составлены на русском языке.</w:t>
      </w:r>
    </w:p>
    <w:p w:rsidR="00001AB3" w:rsidRDefault="00001AB3">
      <w:pPr>
        <w:pStyle w:val="ConsPlusNormal"/>
        <w:spacing w:before="220"/>
        <w:ind w:firstLine="540"/>
        <w:jc w:val="both"/>
      </w:pPr>
      <w:r>
        <w:t>В случае</w:t>
      </w:r>
      <w:proofErr w:type="gramStart"/>
      <w:r>
        <w:t>,</w:t>
      </w:r>
      <w:proofErr w:type="gramEnd"/>
      <w:r>
        <w:t xml:space="preserve"> если представляемые документы составлены на иностранном языке, к ним должен прилагаться перевод на русский язык, заверенный в установленном законодательством Российской Федерации порядке.</w:t>
      </w:r>
    </w:p>
    <w:p w:rsidR="00001AB3" w:rsidRDefault="00001AB3">
      <w:pPr>
        <w:pStyle w:val="ConsPlusNormal"/>
        <w:spacing w:before="220"/>
        <w:ind w:firstLine="540"/>
        <w:jc w:val="both"/>
      </w:pPr>
      <w:r>
        <w:t xml:space="preserve">85. </w:t>
      </w:r>
      <w:proofErr w:type="gramStart"/>
      <w:r>
        <w:t>Документы, подаваемые в орган государственной регистрации в форме электронных документов, должны соответствовать требованиям, установленным законодательством Российской Федерации, и подписываться электронной подписью уполномоченных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roofErr w:type="gramEnd"/>
    </w:p>
    <w:p w:rsidR="00001AB3" w:rsidRDefault="00001AB3">
      <w:pPr>
        <w:pStyle w:val="ConsPlusNormal"/>
        <w:spacing w:before="220"/>
        <w:ind w:firstLine="540"/>
        <w:jc w:val="both"/>
      </w:pPr>
      <w:r>
        <w:t xml:space="preserve">86. </w:t>
      </w:r>
      <w:proofErr w:type="gramStart"/>
      <w:r>
        <w:t>Документы, подаваемые в орган государственной регистрации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законодательством Российской Федерации уполномочены заверять копии таких документов в форме документов на бумажном носителе.</w:t>
      </w:r>
      <w:proofErr w:type="gramEnd"/>
    </w:p>
    <w:p w:rsidR="00001AB3" w:rsidRDefault="00001AB3">
      <w:pPr>
        <w:pStyle w:val="ConsPlusNormal"/>
        <w:spacing w:before="220"/>
        <w:ind w:firstLine="540"/>
        <w:jc w:val="both"/>
      </w:pPr>
      <w:r>
        <w:t xml:space="preserve">87. Орган государственной регистрации не вправе требовать предоставления документов, необходимых для государственной регистрации, если такие документы (сведения, содержащиеся в них) находятся в распоряжении государственных органов, органов местного </w:t>
      </w:r>
      <w:proofErr w:type="gramStart"/>
      <w:r>
        <w:t>самоуправления</w:t>
      </w:r>
      <w:proofErr w:type="gramEnd"/>
      <w:r>
        <w:t xml:space="preserve"> либо подведомственных государственным органам или органам местного самоуправления организаций, за исключением случаев, предусмотренных законодательством Российской Федерации.</w:t>
      </w:r>
    </w:p>
    <w:p w:rsidR="00001AB3" w:rsidRDefault="00001AB3">
      <w:pPr>
        <w:pStyle w:val="ConsPlusNormal"/>
        <w:spacing w:before="220"/>
        <w:ind w:firstLine="540"/>
        <w:jc w:val="both"/>
      </w:pPr>
      <w:r>
        <w:t>Орган государственной регистрации самостоятельно запрашивает такие документы (сведения, содержащиеся в них) в соответствующих органах в рамках межведомственного информационного взаимодействия с использованием системы межведомственного электронного взаимодействия, если заявитель не представил их по собственной инициативе.</w:t>
      </w:r>
    </w:p>
    <w:p w:rsidR="00001AB3" w:rsidRDefault="00001AB3">
      <w:pPr>
        <w:pStyle w:val="ConsPlusNormal"/>
        <w:spacing w:before="220"/>
        <w:ind w:firstLine="540"/>
        <w:jc w:val="both"/>
      </w:pPr>
      <w:r>
        <w:t>88. Орган государственной регистрации не вправе требовать представления документов, не предусмотренных настоящими Правилами.</w:t>
      </w:r>
    </w:p>
    <w:p w:rsidR="00001AB3" w:rsidRDefault="00001AB3">
      <w:pPr>
        <w:pStyle w:val="ConsPlusNormal"/>
        <w:jc w:val="center"/>
      </w:pPr>
    </w:p>
    <w:p w:rsidR="00001AB3" w:rsidRDefault="00001AB3">
      <w:pPr>
        <w:pStyle w:val="ConsPlusTitle"/>
        <w:jc w:val="center"/>
        <w:outlineLvl w:val="1"/>
      </w:pPr>
      <w:r>
        <w:t>VIII. Документы, выдаваемые органом</w:t>
      </w:r>
    </w:p>
    <w:p w:rsidR="00001AB3" w:rsidRDefault="00001AB3">
      <w:pPr>
        <w:pStyle w:val="ConsPlusTitle"/>
        <w:jc w:val="center"/>
      </w:pPr>
      <w:r>
        <w:t>государственной регистрации</w:t>
      </w:r>
    </w:p>
    <w:p w:rsidR="00001AB3" w:rsidRDefault="00001AB3">
      <w:pPr>
        <w:pStyle w:val="ConsPlusNormal"/>
        <w:ind w:firstLine="540"/>
        <w:jc w:val="both"/>
      </w:pPr>
    </w:p>
    <w:p w:rsidR="00001AB3" w:rsidRDefault="00001AB3">
      <w:pPr>
        <w:pStyle w:val="ConsPlusNormal"/>
        <w:ind w:firstLine="540"/>
        <w:jc w:val="both"/>
      </w:pPr>
      <w:r>
        <w:t xml:space="preserve">89. </w:t>
      </w:r>
      <w:proofErr w:type="gramStart"/>
      <w:r>
        <w:t xml:space="preserve">В выдаваемых в соответствии с настоящими Правилами свидетельствах должны быть </w:t>
      </w:r>
      <w:r>
        <w:lastRenderedPageBreak/>
        <w:t>указаны полное наименование органа государственной регистрации, его адрес в пределах места нахождения, адрес электронной почты, телефон, факс, должность, фамилия и инициалы лица, подписавшего свидетельство.</w:t>
      </w:r>
      <w:proofErr w:type="gramEnd"/>
    </w:p>
    <w:p w:rsidR="00001AB3" w:rsidRDefault="00001AB3">
      <w:pPr>
        <w:pStyle w:val="ConsPlusNormal"/>
        <w:spacing w:before="220"/>
        <w:ind w:firstLine="540"/>
        <w:jc w:val="both"/>
      </w:pPr>
      <w:r>
        <w:t>Свидетельства подписываются капитаном морского порта или лицом, его замещающим.</w:t>
      </w:r>
    </w:p>
    <w:p w:rsidR="00001AB3" w:rsidRDefault="00001AB3">
      <w:pPr>
        <w:pStyle w:val="ConsPlusNormal"/>
        <w:spacing w:before="220"/>
        <w:ind w:firstLine="540"/>
        <w:jc w:val="both"/>
      </w:pPr>
      <w:r>
        <w:t>Каждое свидетельство оформляется в одном экземпляре.</w:t>
      </w:r>
    </w:p>
    <w:p w:rsidR="00001AB3" w:rsidRDefault="00001AB3">
      <w:pPr>
        <w:pStyle w:val="ConsPlusNormal"/>
        <w:spacing w:before="220"/>
        <w:ind w:firstLine="540"/>
        <w:jc w:val="both"/>
      </w:pPr>
      <w:r>
        <w:t>90. Журнал непрерывной регистрации истории судна выдается органом государственной регистрации судну валовой вместимостью 500 и более, совершающему международные рейсы. Выдача органом государственной регистрации журнала непрерывной регистрации истории судна осуществляется по форме и в соответствии с резолюцией ИМО A.959(23) от 5 декабря 2003 г. "Форма журнала непрерывной регистрации истории судна и руководство по его ведению"&lt;31&gt;.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&lt;31&gt; Резолюция Международной морской организации от 5 декабря 2003 г. N A.959(23) "Форма журнала непрерывной регистрации истории судна и руководство по его ведению" (официальный сайт Международной морской организации https://wwwcdn.imo.org/localresources/en/KnowledgeCentre/IndexofIMOResolutions/AssemblyDocuments/A.959(23).pdf). Является обязательной для Российской Федерации в соответствии с Конвенцией о Международной морской организации от 6 марта 1948 г. Конвенция вступила в силу для СССР 20 декабря 1975 г.</w:t>
      </w:r>
    </w:p>
    <w:p w:rsidR="00001AB3" w:rsidRDefault="00001AB3">
      <w:pPr>
        <w:pStyle w:val="ConsPlusNormal"/>
        <w:ind w:firstLine="540"/>
        <w:jc w:val="both"/>
      </w:pPr>
    </w:p>
    <w:p w:rsidR="00001AB3" w:rsidRDefault="00001AB3">
      <w:pPr>
        <w:pStyle w:val="ConsPlusNormal"/>
        <w:ind w:firstLine="540"/>
        <w:jc w:val="both"/>
      </w:pPr>
      <w:r>
        <w:t xml:space="preserve">91. В случае утраты судовых документов, подтверждающих регистрацию судна, их дубликаты на основании </w:t>
      </w:r>
      <w:hyperlink r:id="rId55">
        <w:r>
          <w:rPr>
            <w:color w:val="0000FF"/>
          </w:rPr>
          <w:t>статьи 45</w:t>
        </w:r>
      </w:hyperlink>
      <w:r>
        <w:t xml:space="preserve"> КТМ должны быть выданы органом, осуществившим государственную регистрацию судна. При этом на свидетельство должна быть нанесена надпись "Дубликат".</w:t>
      </w:r>
    </w:p>
    <w:p w:rsidR="00001AB3" w:rsidRDefault="00001AB3">
      <w:pPr>
        <w:pStyle w:val="ConsPlusNormal"/>
        <w:spacing w:before="220"/>
        <w:ind w:firstLine="540"/>
        <w:jc w:val="both"/>
      </w:pPr>
      <w:r>
        <w:t xml:space="preserve">92. </w:t>
      </w:r>
      <w:proofErr w:type="gramStart"/>
      <w:r>
        <w:t>Техническая ошибка, допущенная органом, осуществляющим государственную регистрацию, и приведшая к несоответствию сведений, внесенных в реестр судов, сведениям в документах, на основании которых вносились данные сведения (далее - техническая ошибка в записях), должны быть исправлены по решению органа государственной регистрации в трехдневный срок со дня обнаружения указанной ошибки или получения в письменной форме от заинтересованного лица заявления об исправлении технической ошибки в</w:t>
      </w:r>
      <w:proofErr w:type="gramEnd"/>
      <w:r>
        <w:t xml:space="preserve"> </w:t>
      </w:r>
      <w:proofErr w:type="gramStart"/>
      <w:r>
        <w:t>записях</w:t>
      </w:r>
      <w:proofErr w:type="gramEnd"/>
      <w:r>
        <w:t>.</w:t>
      </w:r>
    </w:p>
    <w:p w:rsidR="00001AB3" w:rsidRDefault="00001AB3">
      <w:pPr>
        <w:pStyle w:val="ConsPlusNormal"/>
        <w:spacing w:before="220"/>
        <w:ind w:firstLine="540"/>
        <w:jc w:val="both"/>
      </w:pPr>
      <w:r>
        <w:t>Орган государственной регистрации информирует участников отношений, возникающих при государственной регистрации, об исправлении технической ошибки в записях в течение 3 рабочих дней со дня ее исправления.</w:t>
      </w:r>
    </w:p>
    <w:p w:rsidR="00001AB3" w:rsidRDefault="00001AB3">
      <w:pPr>
        <w:pStyle w:val="ConsPlusNormal"/>
        <w:spacing w:before="220"/>
        <w:ind w:firstLine="540"/>
        <w:jc w:val="both"/>
      </w:pPr>
      <w:r>
        <w:t>Исправление технической ошибки в записях, допущенной при государственной регистрации, осуществляется в случае, если такое исправление не влечет за собой прекращение, возникновение, переход зарегистрированного права на судно.</w:t>
      </w:r>
    </w:p>
    <w:p w:rsidR="00001AB3" w:rsidRDefault="00001AB3">
      <w:pPr>
        <w:pStyle w:val="ConsPlusNormal"/>
        <w:spacing w:before="220"/>
        <w:ind w:firstLine="540"/>
        <w:jc w:val="both"/>
      </w:pPr>
      <w:r>
        <w:t>В случае</w:t>
      </w:r>
      <w:proofErr w:type="gramStart"/>
      <w:r>
        <w:t>,</w:t>
      </w:r>
      <w:proofErr w:type="gramEnd"/>
      <w:r>
        <w:t xml:space="preserve"> если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p>
    <w:p w:rsidR="00001AB3" w:rsidRDefault="00001AB3">
      <w:pPr>
        <w:pStyle w:val="ConsPlusNormal"/>
        <w:spacing w:before="220"/>
        <w:ind w:firstLine="540"/>
        <w:jc w:val="both"/>
      </w:pPr>
      <w:r>
        <w:t>93. Выписка из реестра судов оформляется отдельно в отношении каждого судна на бумажном носителе органом государственной регистрации, зарегистрировавшим судно, и удостоверяется печатью и подписью капитана морского порта, а также в форме электронного документа. Выписка из реестра судов должна быть подписана усиленной квалифицированной электронной подписью уполномоченного должностного лица органа государственной регистрации. На выписку должен быть нанесен QR-код, с помощью которого обеспечивается переход на страницу в информационно-телекоммуникационной сети "Интернет", содержащую сведения из реестра судов &lt;32&gt;.</w:t>
      </w:r>
    </w:p>
    <w:p w:rsidR="00001AB3" w:rsidRDefault="00001AB3">
      <w:pPr>
        <w:pStyle w:val="ConsPlusNormal"/>
        <w:spacing w:before="220"/>
        <w:ind w:firstLine="540"/>
        <w:jc w:val="both"/>
      </w:pPr>
      <w:r>
        <w:lastRenderedPageBreak/>
        <w:t>--------------------------------</w:t>
      </w:r>
    </w:p>
    <w:p w:rsidR="00001AB3" w:rsidRDefault="00001AB3">
      <w:pPr>
        <w:pStyle w:val="ConsPlusNormal"/>
        <w:spacing w:before="220"/>
        <w:ind w:firstLine="540"/>
        <w:jc w:val="both"/>
      </w:pPr>
      <w:r>
        <w:t>&lt;32&gt;</w:t>
      </w:r>
      <w:hyperlink r:id="rId56">
        <w:r>
          <w:rPr>
            <w:color w:val="0000FF"/>
          </w:rPr>
          <w:t>Пункт 2 статьи 50</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94. Выписка из реестра судов выдается в срок не более 3 рабочих дней со дня получения запроса.</w:t>
      </w:r>
    </w:p>
    <w:p w:rsidR="00001AB3" w:rsidRDefault="00001AB3">
      <w:pPr>
        <w:pStyle w:val="ConsPlusNormal"/>
        <w:spacing w:before="220"/>
        <w:ind w:firstLine="540"/>
        <w:jc w:val="both"/>
      </w:pPr>
      <w:r>
        <w:t xml:space="preserve">95. Выписка из реестра судов должна содержать сведения о судне (название, номер ИМО (при наличии), бортовой номер (для судов рыбопромыслового флота), порт (место) регистрации, год постройки, тип судна, валовая вместимость судна), его правообладателе (наименование и адрес в пределах местонахождения - в отношении юридических лиц; </w:t>
      </w:r>
      <w:proofErr w:type="gramStart"/>
      <w:r>
        <w:t>фамилия, имя, отчество (при наличии) - в отношении физических лиц (при условии подписания правообладателем согласия на обработку персональных данных), а также о зарегистрированных правах на судно, об ограничениях (обременениях) прав и о существующих на дату выдачи выписки заявленных в судебном порядке правах требования в отношении данного судна.</w:t>
      </w:r>
      <w:proofErr w:type="gramEnd"/>
    </w:p>
    <w:p w:rsidR="00001AB3" w:rsidRDefault="00001AB3">
      <w:pPr>
        <w:pStyle w:val="ConsPlusNormal"/>
        <w:spacing w:before="220"/>
        <w:ind w:firstLine="540"/>
        <w:jc w:val="both"/>
      </w:pPr>
      <w:r>
        <w:t>96. Информация, содержащая сведения о правах физических и (или) юридических лиц и индивидуальных предпринимателей в отношении судов, включается в выписку из реестров судов при наличии согласия этих физических и (или) юридических лиц и индивидуальных предпринимателей.</w:t>
      </w:r>
    </w:p>
    <w:p w:rsidR="00001AB3" w:rsidRDefault="00001AB3">
      <w:pPr>
        <w:pStyle w:val="ConsPlusNormal"/>
        <w:spacing w:before="220"/>
        <w:ind w:firstLine="540"/>
        <w:jc w:val="both"/>
      </w:pPr>
      <w:r>
        <w:t xml:space="preserve">Согласие на включение информации, содержащей сведения о правах физических и (или) юридических лиц и индивидуальных предпринимателей в отношении судов в выписки из реестров судов, оформляется в соответствии с требованиями Федерального </w:t>
      </w:r>
      <w:hyperlink r:id="rId57">
        <w:r>
          <w:rPr>
            <w:color w:val="0000FF"/>
          </w:rPr>
          <w:t>закона</w:t>
        </w:r>
      </w:hyperlink>
      <w:r>
        <w:t xml:space="preserve"> от 27 июля 2006 г. N 152-ФЗ "О персональных данных".</w:t>
      </w:r>
    </w:p>
    <w:p w:rsidR="00001AB3" w:rsidRDefault="00001AB3">
      <w:pPr>
        <w:pStyle w:val="ConsPlusNormal"/>
        <w:spacing w:before="220"/>
        <w:ind w:firstLine="540"/>
        <w:jc w:val="both"/>
      </w:pPr>
      <w:r>
        <w:t>97. По запросу собственника судна или судовладельца ему предоставляется информация, удостоверенная печатью органа государственной регистрации, о лицах, получивших сведения о судне. Указанные сведения предоставляются органом государственной регистрации на безвозмездной основе.</w:t>
      </w:r>
    </w:p>
    <w:p w:rsidR="00001AB3" w:rsidRDefault="00001AB3">
      <w:pPr>
        <w:pStyle w:val="ConsPlusNormal"/>
        <w:jc w:val="center"/>
      </w:pPr>
    </w:p>
    <w:p w:rsidR="00001AB3" w:rsidRDefault="00001AB3">
      <w:pPr>
        <w:pStyle w:val="ConsPlusTitle"/>
        <w:jc w:val="center"/>
        <w:outlineLvl w:val="1"/>
      </w:pPr>
      <w:r>
        <w:t>IX. Изменение морского порта государственной регистрации</w:t>
      </w:r>
    </w:p>
    <w:p w:rsidR="00001AB3" w:rsidRDefault="00001AB3">
      <w:pPr>
        <w:pStyle w:val="ConsPlusNormal"/>
        <w:ind w:firstLine="540"/>
        <w:jc w:val="both"/>
      </w:pPr>
    </w:p>
    <w:p w:rsidR="00001AB3" w:rsidRDefault="00001AB3">
      <w:pPr>
        <w:pStyle w:val="ConsPlusNormal"/>
        <w:ind w:firstLine="540"/>
        <w:jc w:val="both"/>
      </w:pPr>
      <w:r>
        <w:t>98. Морской порт государственной регистрации судна может быть изменен на основании заявления судовладельца, направляемого капитану морского порта государственной регистрации судна и капитану нового морского порта государственной регистрации судна почтовым отправлением.</w:t>
      </w:r>
    </w:p>
    <w:p w:rsidR="00001AB3" w:rsidRDefault="00001AB3">
      <w:pPr>
        <w:pStyle w:val="ConsPlusNormal"/>
        <w:spacing w:before="220"/>
        <w:ind w:firstLine="540"/>
        <w:jc w:val="both"/>
      </w:pPr>
      <w:r>
        <w:t>99. Для изменения морского порта государственной регистрации судна судовладелец должен предоставить капитану морского порта, в котором зарегистрировано судно, согласие залогодержателя зарегистрированной ипотеки или иного ограничения (обременения) прав на судно такого же характера, составленное в свободной форме.</w:t>
      </w:r>
    </w:p>
    <w:p w:rsidR="00001AB3" w:rsidRDefault="00001AB3">
      <w:pPr>
        <w:pStyle w:val="ConsPlusNormal"/>
        <w:spacing w:before="220"/>
        <w:ind w:firstLine="540"/>
        <w:jc w:val="both"/>
      </w:pPr>
      <w:r>
        <w:t>100. Капитан морского порта вносит все сведения, содержащиеся в соответствующем реестре судов предыдущего морского порта государственной регистрации судна, в реестр судов в новом морском порту государственной регистрации судна в соответствии с настоящими Правилами.</w:t>
      </w:r>
    </w:p>
    <w:p w:rsidR="00001AB3" w:rsidRDefault="00001AB3">
      <w:pPr>
        <w:pStyle w:val="ConsPlusNormal"/>
        <w:spacing w:before="220"/>
        <w:ind w:firstLine="540"/>
        <w:jc w:val="both"/>
      </w:pPr>
      <w:r>
        <w:t>101. Капитан нового морского порта государственной регистрации судна должен сообщить почтовым отправлением или по электронной почте, или в личном кабинете в ЕПГУ капитану прежнего морского порта государственной регистрации о завершении процедуры государственной регистрации судна. С получением данного сообщения капитан прежнего морского порта государственной регистрации судна вносит запись в реестр судов с указанием нового морского порта государственной регистрации и нового порядкового регистрационного номера судна.</w:t>
      </w:r>
    </w:p>
    <w:p w:rsidR="00001AB3" w:rsidRDefault="00001AB3">
      <w:pPr>
        <w:pStyle w:val="ConsPlusNormal"/>
        <w:ind w:firstLine="540"/>
        <w:jc w:val="both"/>
      </w:pPr>
    </w:p>
    <w:p w:rsidR="00001AB3" w:rsidRDefault="00001AB3">
      <w:pPr>
        <w:pStyle w:val="ConsPlusTitle"/>
        <w:jc w:val="center"/>
        <w:outlineLvl w:val="1"/>
      </w:pPr>
      <w:r>
        <w:t>X. Проверка документов, представляемых</w:t>
      </w:r>
    </w:p>
    <w:p w:rsidR="00001AB3" w:rsidRDefault="00001AB3">
      <w:pPr>
        <w:pStyle w:val="ConsPlusTitle"/>
        <w:jc w:val="center"/>
      </w:pPr>
      <w:r>
        <w:t>для государственной регистрации</w:t>
      </w:r>
    </w:p>
    <w:p w:rsidR="00001AB3" w:rsidRDefault="00001AB3">
      <w:pPr>
        <w:pStyle w:val="ConsPlusNormal"/>
        <w:jc w:val="center"/>
      </w:pPr>
    </w:p>
    <w:p w:rsidR="00001AB3" w:rsidRDefault="00001AB3">
      <w:pPr>
        <w:pStyle w:val="ConsPlusNormal"/>
        <w:ind w:firstLine="540"/>
        <w:jc w:val="both"/>
      </w:pPr>
      <w:bookmarkStart w:id="15" w:name="P402"/>
      <w:bookmarkEnd w:id="15"/>
      <w:r>
        <w:t xml:space="preserve">102. Проверка документов, представляемых для государственной регистрации, осуществляется органом государственной </w:t>
      </w:r>
      <w:proofErr w:type="gramStart"/>
      <w:r>
        <w:t>регистрации</w:t>
      </w:r>
      <w:proofErr w:type="gramEnd"/>
      <w:r>
        <w:t xml:space="preserve"> в том числе в рамках межведомственного информационного взаимодействия с использованием единой системы межведомственного электронного взаимодействия с целью установления соответствия документов предъявляемым к ним требованиям, достоверности информации, указанной в документах (без проверки законности заключения сделки).</w:t>
      </w:r>
    </w:p>
    <w:p w:rsidR="00001AB3" w:rsidRDefault="00001AB3">
      <w:pPr>
        <w:pStyle w:val="ConsPlusNormal"/>
        <w:spacing w:before="220"/>
        <w:ind w:firstLine="540"/>
        <w:jc w:val="both"/>
      </w:pPr>
      <w:r>
        <w:t>До государственной регистрации ипотеки судна проводится правовая экспертиза документов, необходимых для государственной регистрации ипотеки судна &lt;33&gt;.</w:t>
      </w:r>
    </w:p>
    <w:p w:rsidR="00001AB3" w:rsidRDefault="00001AB3">
      <w:pPr>
        <w:pStyle w:val="ConsPlusNormal"/>
        <w:spacing w:before="220"/>
        <w:ind w:firstLine="540"/>
        <w:jc w:val="both"/>
      </w:pPr>
      <w:r>
        <w:t>--------------------------------</w:t>
      </w:r>
    </w:p>
    <w:p w:rsidR="00001AB3" w:rsidRDefault="00001AB3">
      <w:pPr>
        <w:pStyle w:val="ConsPlusNormal"/>
        <w:spacing w:before="220"/>
        <w:ind w:firstLine="540"/>
        <w:jc w:val="both"/>
      </w:pPr>
      <w:r>
        <w:t>&lt;33&gt;</w:t>
      </w:r>
      <w:hyperlink r:id="rId58">
        <w:r>
          <w:rPr>
            <w:color w:val="0000FF"/>
          </w:rPr>
          <w:t>Пункт 3 статьи 377</w:t>
        </w:r>
      </w:hyperlink>
      <w:r>
        <w:t xml:space="preserve"> КТМ.</w:t>
      </w:r>
    </w:p>
    <w:p w:rsidR="00001AB3" w:rsidRDefault="00001AB3">
      <w:pPr>
        <w:pStyle w:val="ConsPlusNormal"/>
        <w:ind w:firstLine="540"/>
        <w:jc w:val="both"/>
      </w:pPr>
    </w:p>
    <w:p w:rsidR="00001AB3" w:rsidRDefault="00001AB3">
      <w:pPr>
        <w:pStyle w:val="ConsPlusNormal"/>
        <w:ind w:firstLine="540"/>
        <w:jc w:val="both"/>
      </w:pPr>
      <w:r>
        <w:t>Орган государственной регистрации не вправе требовать от заявителя представления документов и информации, которые находятся в ведении органа государственной регистрации, или которые были поданы в орган государственной регистрации ранее.</w:t>
      </w:r>
    </w:p>
    <w:p w:rsidR="00001AB3" w:rsidRDefault="00001AB3">
      <w:pPr>
        <w:pStyle w:val="ConsPlusNormal"/>
        <w:spacing w:before="220"/>
        <w:ind w:firstLine="540"/>
        <w:jc w:val="both"/>
      </w:pPr>
      <w:bookmarkStart w:id="16" w:name="P408"/>
      <w:bookmarkEnd w:id="16"/>
      <w:r>
        <w:t>103. При проведении проверки документов орган государственной регистрации устанавливает:</w:t>
      </w:r>
    </w:p>
    <w:p w:rsidR="00001AB3" w:rsidRDefault="00001AB3">
      <w:pPr>
        <w:pStyle w:val="ConsPlusNormal"/>
        <w:spacing w:before="220"/>
        <w:ind w:firstLine="540"/>
        <w:jc w:val="both"/>
      </w:pPr>
      <w:r>
        <w:t>соответствие перечня документов перечню, установленному настоящими Правилами;</w:t>
      </w:r>
    </w:p>
    <w:p w:rsidR="00001AB3" w:rsidRDefault="00001AB3">
      <w:pPr>
        <w:pStyle w:val="ConsPlusNormal"/>
        <w:spacing w:before="220"/>
        <w:ind w:firstLine="540"/>
        <w:jc w:val="both"/>
      </w:pPr>
      <w:r>
        <w:t>соответствие формы документов и их содержания требованиям законодательства Российской Федерации;</w:t>
      </w:r>
    </w:p>
    <w:p w:rsidR="00001AB3" w:rsidRDefault="00001AB3">
      <w:pPr>
        <w:pStyle w:val="ConsPlusNormal"/>
        <w:spacing w:before="220"/>
        <w:ind w:firstLine="540"/>
        <w:jc w:val="both"/>
      </w:pPr>
      <w:r>
        <w:t>достоверность информации, указанной в документах (без проверки законности заключения сделки);</w:t>
      </w:r>
    </w:p>
    <w:p w:rsidR="00001AB3" w:rsidRDefault="00001AB3">
      <w:pPr>
        <w:pStyle w:val="ConsPlusNormal"/>
        <w:spacing w:before="220"/>
        <w:ind w:firstLine="540"/>
        <w:jc w:val="both"/>
      </w:pPr>
      <w:r>
        <w:t>действительность документа;</w:t>
      </w:r>
    </w:p>
    <w:p w:rsidR="00001AB3" w:rsidRDefault="00001AB3">
      <w:pPr>
        <w:pStyle w:val="ConsPlusNormal"/>
        <w:spacing w:before="220"/>
        <w:ind w:firstLine="540"/>
        <w:jc w:val="both"/>
      </w:pPr>
      <w:r>
        <w:t>правомочность лиц, издавших, подписавших или заверивших документ;</w:t>
      </w:r>
    </w:p>
    <w:p w:rsidR="00001AB3" w:rsidRDefault="00001AB3">
      <w:pPr>
        <w:pStyle w:val="ConsPlusNormal"/>
        <w:spacing w:before="220"/>
        <w:ind w:firstLine="540"/>
        <w:jc w:val="both"/>
      </w:pPr>
      <w:r>
        <w:t>наличие (отсутствие) противоречий с ранее зарегистрированными правами.</w:t>
      </w:r>
    </w:p>
    <w:p w:rsidR="00001AB3" w:rsidRDefault="00001AB3">
      <w:pPr>
        <w:pStyle w:val="ConsPlusNormal"/>
        <w:spacing w:before="220"/>
        <w:ind w:firstLine="540"/>
        <w:jc w:val="both"/>
      </w:pPr>
      <w:r>
        <w:t xml:space="preserve">104. По результатам проверки документов орган государственной регистрации составляет заключение, в котором указываются факты в соответствии с перечнем, приведенным в </w:t>
      </w:r>
      <w:hyperlink w:anchor="P408">
        <w:r>
          <w:rPr>
            <w:color w:val="0000FF"/>
          </w:rPr>
          <w:t>пункте 103</w:t>
        </w:r>
      </w:hyperlink>
      <w:r>
        <w:t xml:space="preserve"> настоящих Правил. Указанное заключение является основанием для принятия решения о государственной регистрации или об отказе в государственной регистрации в соответствии с настоящими Правилами.</w:t>
      </w:r>
    </w:p>
    <w:p w:rsidR="00001AB3" w:rsidRDefault="00001AB3">
      <w:pPr>
        <w:pStyle w:val="ConsPlusNormal"/>
        <w:jc w:val="center"/>
      </w:pPr>
    </w:p>
    <w:p w:rsidR="00001AB3" w:rsidRDefault="00001AB3">
      <w:pPr>
        <w:pStyle w:val="ConsPlusTitle"/>
        <w:jc w:val="center"/>
        <w:outlineLvl w:val="1"/>
      </w:pPr>
      <w:r>
        <w:t>XI. Централизованный учет судов</w:t>
      </w:r>
    </w:p>
    <w:p w:rsidR="00001AB3" w:rsidRDefault="00001AB3">
      <w:pPr>
        <w:pStyle w:val="ConsPlusNormal"/>
        <w:ind w:firstLine="540"/>
        <w:jc w:val="both"/>
      </w:pPr>
    </w:p>
    <w:p w:rsidR="00001AB3" w:rsidRDefault="00001AB3">
      <w:pPr>
        <w:pStyle w:val="ConsPlusNormal"/>
        <w:ind w:firstLine="540"/>
        <w:jc w:val="both"/>
      </w:pPr>
      <w:r>
        <w:t>105. Суда, зарегистрированные в реестрах судов, подлежат централизованному учету.</w:t>
      </w:r>
    </w:p>
    <w:p w:rsidR="00001AB3" w:rsidRDefault="00001AB3">
      <w:pPr>
        <w:pStyle w:val="ConsPlusNormal"/>
        <w:spacing w:before="220"/>
        <w:ind w:firstLine="540"/>
        <w:jc w:val="both"/>
      </w:pPr>
      <w:r>
        <w:t xml:space="preserve">106. Централизованный учет осуществляется со дня государственной регистрации судна в одном </w:t>
      </w:r>
      <w:proofErr w:type="gramStart"/>
      <w:r>
        <w:t>из</w:t>
      </w:r>
      <w:proofErr w:type="gramEnd"/>
      <w:r>
        <w:t xml:space="preserve"> </w:t>
      </w:r>
      <w:proofErr w:type="gramStart"/>
      <w:r>
        <w:t>реестре</w:t>
      </w:r>
      <w:proofErr w:type="gramEnd"/>
      <w:r>
        <w:t xml:space="preserve"> судов.</w:t>
      </w:r>
    </w:p>
    <w:p w:rsidR="00001AB3" w:rsidRDefault="00001AB3">
      <w:pPr>
        <w:pStyle w:val="ConsPlusNormal"/>
        <w:spacing w:before="220"/>
        <w:ind w:firstLine="540"/>
        <w:jc w:val="both"/>
      </w:pPr>
      <w:r>
        <w:t>107. Централизованный учет осуществляется органом государственной регистрации в реестрах судов.</w:t>
      </w:r>
    </w:p>
    <w:p w:rsidR="00001AB3" w:rsidRDefault="00001AB3">
      <w:pPr>
        <w:pStyle w:val="ConsPlusNormal"/>
        <w:pBdr>
          <w:bottom w:val="single" w:sz="6" w:space="0" w:color="auto"/>
        </w:pBdr>
        <w:spacing w:before="100" w:after="100"/>
        <w:jc w:val="both"/>
        <w:rPr>
          <w:sz w:val="2"/>
          <w:szCs w:val="2"/>
        </w:rPr>
      </w:pPr>
    </w:p>
    <w:p w:rsidR="00642F3E" w:rsidRDefault="00001AB3"/>
    <w:sectPr w:rsidR="00642F3E" w:rsidSect="009F3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1AB3"/>
    <w:rsid w:val="00001AB3"/>
    <w:rsid w:val="000421D3"/>
    <w:rsid w:val="00155F75"/>
    <w:rsid w:val="002A78AB"/>
    <w:rsid w:val="00856702"/>
    <w:rsid w:val="009F500E"/>
    <w:rsid w:val="00B90666"/>
    <w:rsid w:val="00C4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A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1A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A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1A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A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1A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A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A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750&amp;dst=3104" TargetMode="External"/><Relationship Id="rId18" Type="http://schemas.openxmlformats.org/officeDocument/2006/relationships/hyperlink" Target="https://login.consultant.ru/link/?req=doc&amp;base=LAW&amp;n=454750&amp;dst=3399" TargetMode="External"/><Relationship Id="rId26" Type="http://schemas.openxmlformats.org/officeDocument/2006/relationships/hyperlink" Target="https://login.consultant.ru/link/?req=doc&amp;base=INT&amp;n=66475&amp;dst=118501" TargetMode="External"/><Relationship Id="rId39" Type="http://schemas.openxmlformats.org/officeDocument/2006/relationships/hyperlink" Target="https://login.consultant.ru/link/?req=doc&amp;base=LAW&amp;n=454750&amp;dst=100092" TargetMode="External"/><Relationship Id="rId21" Type="http://schemas.openxmlformats.org/officeDocument/2006/relationships/hyperlink" Target="https://login.consultant.ru/link/?req=doc&amp;base=LAW&amp;n=474984&amp;dst=100173" TargetMode="External"/><Relationship Id="rId34" Type="http://schemas.openxmlformats.org/officeDocument/2006/relationships/hyperlink" Target="https://login.consultant.ru/link/?req=doc&amp;base=LAW&amp;n=454750&amp;dst=121" TargetMode="External"/><Relationship Id="rId42" Type="http://schemas.openxmlformats.org/officeDocument/2006/relationships/hyperlink" Target="https://login.consultant.ru/link/?req=doc&amp;base=LAW&amp;n=454750&amp;dst=39" TargetMode="External"/><Relationship Id="rId47" Type="http://schemas.openxmlformats.org/officeDocument/2006/relationships/hyperlink" Target="https://login.consultant.ru/link/?req=doc&amp;base=LAW&amp;n=454750&amp;dst=100228" TargetMode="External"/><Relationship Id="rId50" Type="http://schemas.openxmlformats.org/officeDocument/2006/relationships/hyperlink" Target="https://login.consultant.ru/link/?req=doc&amp;base=LAW&amp;n=454750&amp;dst=3134" TargetMode="External"/><Relationship Id="rId55" Type="http://schemas.openxmlformats.org/officeDocument/2006/relationships/hyperlink" Target="https://login.consultant.ru/link/?req=doc&amp;base=LAW&amp;n=454750&amp;dst=3369" TargetMode="External"/><Relationship Id="rId7" Type="http://schemas.openxmlformats.org/officeDocument/2006/relationships/hyperlink" Target="https://login.consultant.ru/link/?req=doc&amp;base=LAW&amp;n=455704&amp;dst=100202" TargetMode="External"/><Relationship Id="rId12" Type="http://schemas.openxmlformats.org/officeDocument/2006/relationships/hyperlink" Target="https://login.consultant.ru/link/?req=doc&amp;base=LAW&amp;n=454750&amp;dst=3397" TargetMode="External"/><Relationship Id="rId17" Type="http://schemas.openxmlformats.org/officeDocument/2006/relationships/hyperlink" Target="https://login.consultant.ru/link/?req=doc&amp;base=LAW&amp;n=454750&amp;dst=3351" TargetMode="External"/><Relationship Id="rId25" Type="http://schemas.openxmlformats.org/officeDocument/2006/relationships/hyperlink" Target="https://login.consultant.ru/link/?req=doc&amp;base=LAW&amp;n=454750&amp;dst=3354" TargetMode="External"/><Relationship Id="rId33" Type="http://schemas.openxmlformats.org/officeDocument/2006/relationships/hyperlink" Target="https://login.consultant.ru/link/?req=doc&amp;base=LAW&amp;n=454750&amp;dst=114" TargetMode="External"/><Relationship Id="rId38" Type="http://schemas.openxmlformats.org/officeDocument/2006/relationships/hyperlink" Target="https://login.consultant.ru/link/?req=doc&amp;base=LAW&amp;n=454750&amp;dst=101707" TargetMode="External"/><Relationship Id="rId46" Type="http://schemas.openxmlformats.org/officeDocument/2006/relationships/hyperlink" Target="https://login.consultant.ru/link/?req=doc&amp;base=LAW&amp;n=454750&amp;dst=3453"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4750&amp;dst=3389" TargetMode="External"/><Relationship Id="rId20" Type="http://schemas.openxmlformats.org/officeDocument/2006/relationships/hyperlink" Target="https://login.consultant.ru/link/?req=doc&amp;base=LAW&amp;n=465798&amp;dst=100365" TargetMode="External"/><Relationship Id="rId29" Type="http://schemas.openxmlformats.org/officeDocument/2006/relationships/hyperlink" Target="https://login.consultant.ru/link/?req=doc&amp;base=LAW&amp;n=454750&amp;dst=3401" TargetMode="External"/><Relationship Id="rId41" Type="http://schemas.openxmlformats.org/officeDocument/2006/relationships/hyperlink" Target="https://login.consultant.ru/link/?req=doc&amp;base=LAW&amp;n=454750&amp;dst=3415" TargetMode="External"/><Relationship Id="rId54" Type="http://schemas.openxmlformats.org/officeDocument/2006/relationships/hyperlink" Target="https://login.consultant.ru/link/?req=doc&amp;base=LAW&amp;n=454750&amp;dst=3138" TargetMode="External"/><Relationship Id="rId1" Type="http://schemas.openxmlformats.org/officeDocument/2006/relationships/styles" Target="styles.xml"/><Relationship Id="rId6" Type="http://schemas.openxmlformats.org/officeDocument/2006/relationships/hyperlink" Target="https://login.consultant.ru/link/?req=doc&amp;base=LAW&amp;n=455704&amp;dst=86" TargetMode="External"/><Relationship Id="rId11" Type="http://schemas.openxmlformats.org/officeDocument/2006/relationships/hyperlink" Target="https://login.consultant.ru/link/?req=doc&amp;base=LAW&amp;n=454750&amp;dst=3398" TargetMode="External"/><Relationship Id="rId24" Type="http://schemas.openxmlformats.org/officeDocument/2006/relationships/hyperlink" Target="https://login.consultant.ru/link/?req=doc&amp;base=LAW&amp;n=454750&amp;dst=3366" TargetMode="External"/><Relationship Id="rId32" Type="http://schemas.openxmlformats.org/officeDocument/2006/relationships/hyperlink" Target="https://login.consultant.ru/link/?req=doc&amp;base=LAW&amp;n=454750&amp;dst=39" TargetMode="External"/><Relationship Id="rId37" Type="http://schemas.openxmlformats.org/officeDocument/2006/relationships/hyperlink" Target="https://login.consultant.ru/link/?req=doc&amp;base=LAW&amp;n=454750&amp;dst=3230" TargetMode="External"/><Relationship Id="rId40" Type="http://schemas.openxmlformats.org/officeDocument/2006/relationships/hyperlink" Target="https://login.consultant.ru/link/?req=doc&amp;base=LAW&amp;n=454750&amp;dst=100093" TargetMode="External"/><Relationship Id="rId45" Type="http://schemas.openxmlformats.org/officeDocument/2006/relationships/hyperlink" Target="https://login.consultant.ru/link/?req=doc&amp;base=LAW&amp;n=454750&amp;dst=3332" TargetMode="External"/><Relationship Id="rId53" Type="http://schemas.openxmlformats.org/officeDocument/2006/relationships/hyperlink" Target="https://login.consultant.ru/link/?req=doc&amp;base=LAW&amp;n=454750" TargetMode="External"/><Relationship Id="rId58" Type="http://schemas.openxmlformats.org/officeDocument/2006/relationships/hyperlink" Target="https://login.consultant.ru/link/?req=doc&amp;base=LAW&amp;n=454750&amp;dst=101708" TargetMode="External"/><Relationship Id="rId5" Type="http://schemas.openxmlformats.org/officeDocument/2006/relationships/hyperlink" Target="https://login.consultant.ru/link/?req=doc&amp;base=LAW&amp;n=454750&amp;dst=100213" TargetMode="External"/><Relationship Id="rId15" Type="http://schemas.openxmlformats.org/officeDocument/2006/relationships/hyperlink" Target="https://login.consultant.ru/link/?req=doc&amp;base=LAW&amp;n=454750&amp;dst=3089" TargetMode="External"/><Relationship Id="rId23" Type="http://schemas.openxmlformats.org/officeDocument/2006/relationships/hyperlink" Target="https://login.consultant.ru/link/?req=doc&amp;base=LAW&amp;n=473079" TargetMode="External"/><Relationship Id="rId28" Type="http://schemas.openxmlformats.org/officeDocument/2006/relationships/hyperlink" Target="https://login.consultant.ru/link/?req=doc&amp;base=LAW&amp;n=460044&amp;dst=101075" TargetMode="External"/><Relationship Id="rId36" Type="http://schemas.openxmlformats.org/officeDocument/2006/relationships/hyperlink" Target="https://login.consultant.ru/link/?req=doc&amp;base=LAW&amp;n=454750&amp;dst=90" TargetMode="External"/><Relationship Id="rId49" Type="http://schemas.openxmlformats.org/officeDocument/2006/relationships/hyperlink" Target="https://login.consultant.ru/link/?req=doc&amp;base=LAW&amp;n=454750&amp;dst=3332" TargetMode="External"/><Relationship Id="rId57"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LAW&amp;n=454750&amp;dst=3398" TargetMode="External"/><Relationship Id="rId19" Type="http://schemas.openxmlformats.org/officeDocument/2006/relationships/hyperlink" Target="https://login.consultant.ru/link/?req=doc&amp;base=LAW&amp;n=454750&amp;dst=100064" TargetMode="External"/><Relationship Id="rId31" Type="http://schemas.openxmlformats.org/officeDocument/2006/relationships/hyperlink" Target="https://login.consultant.ru/link/?req=doc&amp;base=LAW&amp;n=454750&amp;dst=100979" TargetMode="External"/><Relationship Id="rId44" Type="http://schemas.openxmlformats.org/officeDocument/2006/relationships/hyperlink" Target="https://login.consultant.ru/link/?req=doc&amp;base=LAW&amp;n=454750&amp;dst=3403" TargetMode="External"/><Relationship Id="rId52" Type="http://schemas.openxmlformats.org/officeDocument/2006/relationships/hyperlink" Target="https://login.consultant.ru/link/?req=doc&amp;base=LAW&amp;n=454750&amp;dst=3401" TargetMode="External"/><Relationship Id="rId60" Type="http://schemas.openxmlformats.org/officeDocument/2006/relationships/theme" Target="theme/theme1.xml"/><Relationship Id="rId4" Type="http://schemas.openxmlformats.org/officeDocument/2006/relationships/hyperlink" Target="https://login.consultant.ru/link/?req=doc&amp;base=LAW&amp;n=454750&amp;dst=3348" TargetMode="External"/><Relationship Id="rId9" Type="http://schemas.openxmlformats.org/officeDocument/2006/relationships/hyperlink" Target="https://login.consultant.ru/link/?req=doc&amp;base=LAW&amp;n=363951" TargetMode="External"/><Relationship Id="rId14" Type="http://schemas.openxmlformats.org/officeDocument/2006/relationships/hyperlink" Target="https://login.consultant.ru/link/?req=doc&amp;base=LAW&amp;n=454750&amp;dst=3391" TargetMode="External"/><Relationship Id="rId22" Type="http://schemas.openxmlformats.org/officeDocument/2006/relationships/hyperlink" Target="https://login.consultant.ru/link/?req=doc&amp;base=LAW&amp;n=454305" TargetMode="External"/><Relationship Id="rId27" Type="http://schemas.openxmlformats.org/officeDocument/2006/relationships/hyperlink" Target="https://login.consultant.ru/link/?req=doc&amp;base=LAW&amp;n=454750&amp;dst=102069" TargetMode="External"/><Relationship Id="rId30" Type="http://schemas.openxmlformats.org/officeDocument/2006/relationships/hyperlink" Target="https://login.consultant.ru/link/?req=doc&amp;base=LAW&amp;n=454750&amp;dst=3406" TargetMode="External"/><Relationship Id="rId35" Type="http://schemas.openxmlformats.org/officeDocument/2006/relationships/hyperlink" Target="https://login.consultant.ru/link/?req=doc&amp;base=LAW&amp;n=454750&amp;dst=3126" TargetMode="External"/><Relationship Id="rId43" Type="http://schemas.openxmlformats.org/officeDocument/2006/relationships/hyperlink" Target="https://login.consultant.ru/link/?req=doc&amp;base=LAW&amp;n=454750&amp;dst=3453" TargetMode="External"/><Relationship Id="rId48" Type="http://schemas.openxmlformats.org/officeDocument/2006/relationships/hyperlink" Target="https://login.consultant.ru/link/?req=doc&amp;base=LAW&amp;n=454750&amp;dst=149" TargetMode="External"/><Relationship Id="rId56" Type="http://schemas.openxmlformats.org/officeDocument/2006/relationships/hyperlink" Target="https://login.consultant.ru/link/?req=doc&amp;base=LAW&amp;n=454750&amp;dst=3482" TargetMode="External"/><Relationship Id="rId8" Type="http://schemas.openxmlformats.org/officeDocument/2006/relationships/hyperlink" Target="https://login.consultant.ru/link/?req=doc&amp;base=LAW&amp;n=364131" TargetMode="External"/><Relationship Id="rId51" Type="http://schemas.openxmlformats.org/officeDocument/2006/relationships/hyperlink" Target="https://login.consultant.ru/link/?req=doc&amp;base=LAW&amp;n=454750&amp;dst=336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11384</Words>
  <Characters>64894</Characters>
  <Application>Microsoft Office Word</Application>
  <DocSecurity>0</DocSecurity>
  <Lines>540</Lines>
  <Paragraphs>152</Paragraphs>
  <ScaleCrop>false</ScaleCrop>
  <Company/>
  <LinksUpToDate>false</LinksUpToDate>
  <CharactersWithSpaces>76126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EMSoboleva</dc:creator>
  <cp:lastModifiedBy>EMSoboleva</cp:lastModifiedBy>
  <cp:revision>1</cp:revision>
  <dcterms:created xsi:type="dcterms:W3CDTF">2024-06-02T04:20:00Z</dcterms:created>
  <dcterms:modified xsi:type="dcterms:W3CDTF">2024-06-02T04:21:00Z</dcterms:modified>
</cp:coreProperties>
</file>